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08AF6A1" w14:textId="3A40DB9F" w:rsidR="00E26F6C" w:rsidRPr="0083667A" w:rsidRDefault="00006082" w:rsidP="009365C5">
      <w:r w:rsidRPr="0083667A">
        <w:rPr>
          <w:noProof/>
        </w:rPr>
        <w:drawing>
          <wp:inline distT="0" distB="0" distL="0" distR="0" wp14:anchorId="65363CAC" wp14:editId="6AE4559B">
            <wp:extent cx="2667000" cy="666750"/>
            <wp:effectExtent l="0" t="0" r="0" b="0"/>
            <wp:docPr id="180620850" name="Picture 4"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0850" name="Picture 4" descr="A black text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2667000" cy="666750"/>
                    </a:xfrm>
                    <a:prstGeom prst="rect">
                      <a:avLst/>
                    </a:prstGeom>
                  </pic:spPr>
                </pic:pic>
              </a:graphicData>
            </a:graphic>
          </wp:inline>
        </w:drawing>
      </w:r>
    </w:p>
    <w:tbl>
      <w:tblPr>
        <w:tblStyle w:val="TableGrid"/>
        <w:tblW w:w="0" w:type="auto"/>
        <w:tblLook w:val="04A0" w:firstRow="1" w:lastRow="0" w:firstColumn="1" w:lastColumn="0" w:noHBand="0" w:noVBand="1"/>
      </w:tblPr>
      <w:tblGrid>
        <w:gridCol w:w="9736"/>
      </w:tblGrid>
      <w:tr w:rsidR="00553B2E" w:rsidRPr="0083667A" w14:paraId="12DD8E89" w14:textId="77777777" w:rsidTr="00553B2E">
        <w:tc>
          <w:tcPr>
            <w:tcW w:w="9736" w:type="dxa"/>
          </w:tcPr>
          <w:p w14:paraId="1997CF4D" w14:textId="77777777" w:rsidR="00553B2E" w:rsidRPr="0083667A" w:rsidRDefault="00553B2E" w:rsidP="00553B2E">
            <w:pPr>
              <w:rPr>
                <w:rFonts w:ascii="Ravensbourne Sans" w:eastAsia="Calibri" w:hAnsi="Ravensbourne Sans" w:cs="Times New Roman"/>
                <w:b/>
                <w:bCs/>
              </w:rPr>
            </w:pPr>
            <w:r w:rsidRPr="0083667A">
              <w:rPr>
                <w:rFonts w:ascii="Ravensbourne Sans" w:eastAsia="Calibri" w:hAnsi="Ravensbourne Sans" w:cs="Times New Roman"/>
                <w:b/>
                <w:bCs/>
              </w:rPr>
              <w:t>Description and Person Specification</w:t>
            </w:r>
          </w:p>
          <w:p w14:paraId="6FF87FCE" w14:textId="14FF81A2" w:rsidR="00553B2E" w:rsidRPr="0083667A" w:rsidRDefault="00553B2E" w:rsidP="00553B2E">
            <w:pPr>
              <w:rPr>
                <w:rFonts w:ascii="Ravensbourne Sans" w:eastAsia="Calibri" w:hAnsi="Ravensbourne Sans" w:cs="Times New Roman"/>
                <w:b/>
                <w:bCs/>
              </w:rPr>
            </w:pPr>
            <w:r w:rsidRPr="0083667A">
              <w:rPr>
                <w:rFonts w:ascii="Ravensbourne Sans" w:eastAsia="Calibri" w:hAnsi="Ravensbourne Sans" w:cs="Times New Roman"/>
                <w:b/>
                <w:bCs/>
              </w:rPr>
              <w:t>Professional Services Staff</w:t>
            </w:r>
          </w:p>
          <w:p w14:paraId="70F8C655" w14:textId="77777777" w:rsidR="00553B2E" w:rsidRPr="0083667A" w:rsidRDefault="00553B2E" w:rsidP="009365C5">
            <w:pPr>
              <w:rPr>
                <w:rFonts w:ascii="Ravensbourne Sans" w:hAnsi="Ravensbourne Sans"/>
              </w:rPr>
            </w:pPr>
          </w:p>
        </w:tc>
      </w:tr>
      <w:tr w:rsidR="00553B2E" w:rsidRPr="0083667A" w14:paraId="54C95F48" w14:textId="77777777" w:rsidTr="00553B2E">
        <w:tc>
          <w:tcPr>
            <w:tcW w:w="9736" w:type="dxa"/>
          </w:tcPr>
          <w:p w14:paraId="0A25FAB3" w14:textId="2978B5BB" w:rsidR="00553B2E" w:rsidRPr="0083667A" w:rsidRDefault="00553B2E" w:rsidP="00553B2E">
            <w:pPr>
              <w:tabs>
                <w:tab w:val="left" w:pos="6176"/>
              </w:tabs>
              <w:rPr>
                <w:rFonts w:ascii="Ravensbourne Sans" w:eastAsia="Calibri" w:hAnsi="Ravensbourne Sans" w:cs="Times New Roman"/>
              </w:rPr>
            </w:pPr>
            <w:r w:rsidRPr="0083667A">
              <w:rPr>
                <w:rFonts w:ascii="Ravensbourne Sans" w:eastAsia="Calibri" w:hAnsi="Ravensbourne Sans" w:cs="Times New Roman"/>
                <w:b/>
                <w:bCs/>
              </w:rPr>
              <w:t xml:space="preserve">Job title:  </w:t>
            </w:r>
            <w:r w:rsidR="0073294B">
              <w:rPr>
                <w:rFonts w:ascii="Ravensbourne Sans" w:eastAsia="Calibri" w:hAnsi="Ravensbourne Sans" w:cs="Times New Roman"/>
                <w:b/>
                <w:bCs/>
              </w:rPr>
              <w:t>Technic</w:t>
            </w:r>
            <w:r w:rsidR="009A3FD7">
              <w:rPr>
                <w:rFonts w:ascii="Ravensbourne Sans" w:eastAsia="Calibri" w:hAnsi="Ravensbourne Sans" w:cs="Times New Roman"/>
                <w:b/>
                <w:bCs/>
              </w:rPr>
              <w:t>al Tutor</w:t>
            </w:r>
            <w:r w:rsidR="009E0923">
              <w:rPr>
                <w:rFonts w:ascii="Ravensbourne Sans" w:eastAsia="Calibri" w:hAnsi="Ravensbourne Sans" w:cs="Times New Roman"/>
                <w:b/>
                <w:bCs/>
              </w:rPr>
              <w:t xml:space="preserve"> </w:t>
            </w:r>
            <w:r w:rsidR="004C007E">
              <w:rPr>
                <w:rFonts w:ascii="Ravensbourne Sans" w:eastAsia="Calibri" w:hAnsi="Ravensbourne Sans" w:cs="Times New Roman"/>
                <w:b/>
                <w:bCs/>
              </w:rPr>
              <w:t>– Animation and Character Design</w:t>
            </w:r>
          </w:p>
          <w:p w14:paraId="6E0F6AB5" w14:textId="77777777" w:rsidR="00553B2E" w:rsidRPr="0083667A" w:rsidRDefault="00553B2E" w:rsidP="00553B2E">
            <w:pPr>
              <w:rPr>
                <w:rFonts w:ascii="Ravensbourne Sans" w:eastAsia="Calibri" w:hAnsi="Ravensbourne Sans" w:cs="Times New Roman"/>
                <w:b/>
                <w:bCs/>
              </w:rPr>
            </w:pPr>
          </w:p>
          <w:p w14:paraId="607D9F1B" w14:textId="535349B5" w:rsidR="00553B2E" w:rsidRPr="0083667A" w:rsidRDefault="00553B2E" w:rsidP="00553B2E">
            <w:pPr>
              <w:rPr>
                <w:rFonts w:ascii="Ravensbourne Sans" w:eastAsia="Calibri" w:hAnsi="Ravensbourne Sans" w:cs="Times New Roman"/>
              </w:rPr>
            </w:pPr>
            <w:r w:rsidRPr="0083667A">
              <w:rPr>
                <w:rFonts w:ascii="Ravensbourne Sans" w:eastAsia="Calibri" w:hAnsi="Ravensbourne Sans" w:cs="Times New Roman"/>
                <w:b/>
                <w:bCs/>
              </w:rPr>
              <w:t xml:space="preserve">Department: </w:t>
            </w:r>
            <w:r w:rsidR="0073294B">
              <w:rPr>
                <w:rFonts w:ascii="Ravensbourne Sans" w:eastAsia="Calibri" w:hAnsi="Ravensbourne Sans" w:cs="Times New Roman"/>
                <w:b/>
                <w:bCs/>
              </w:rPr>
              <w:t>Technical Services</w:t>
            </w:r>
          </w:p>
          <w:p w14:paraId="4E4DCAAA" w14:textId="77777777" w:rsidR="00553B2E" w:rsidRPr="0083667A" w:rsidRDefault="00553B2E" w:rsidP="00553B2E">
            <w:pPr>
              <w:rPr>
                <w:rFonts w:ascii="Ravensbourne Sans" w:eastAsia="Calibri" w:hAnsi="Ravensbourne Sans" w:cs="Times New Roman"/>
                <w:b/>
                <w:bCs/>
              </w:rPr>
            </w:pPr>
          </w:p>
          <w:p w14:paraId="1964BF44" w14:textId="421D2242" w:rsidR="00553B2E" w:rsidRPr="0083667A" w:rsidRDefault="00553B2E" w:rsidP="00553B2E">
            <w:pPr>
              <w:rPr>
                <w:rFonts w:ascii="Ravensbourne Sans" w:eastAsia="Calibri" w:hAnsi="Ravensbourne Sans" w:cs="Times New Roman"/>
                <w:b/>
                <w:bCs/>
              </w:rPr>
            </w:pPr>
            <w:r w:rsidRPr="0083667A">
              <w:rPr>
                <w:rFonts w:ascii="Ravensbourne Sans" w:eastAsia="Calibri" w:hAnsi="Ravensbourne Sans" w:cs="Times New Roman"/>
                <w:b/>
                <w:bCs/>
              </w:rPr>
              <w:t xml:space="preserve">Pay Band:  </w:t>
            </w:r>
            <w:r w:rsidR="004C007E">
              <w:rPr>
                <w:rFonts w:ascii="Ravensbourne Sans" w:eastAsia="Calibri" w:hAnsi="Ravensbourne Sans" w:cs="Times New Roman"/>
                <w:b/>
                <w:bCs/>
              </w:rPr>
              <w:t>3</w:t>
            </w:r>
          </w:p>
          <w:p w14:paraId="490A4F92" w14:textId="77777777" w:rsidR="00553B2E" w:rsidRPr="0083667A" w:rsidRDefault="00553B2E" w:rsidP="00553B2E">
            <w:pPr>
              <w:rPr>
                <w:rFonts w:ascii="Ravensbourne Sans" w:eastAsia="Calibri" w:hAnsi="Ravensbourne Sans" w:cs="Times New Roman"/>
                <w:b/>
                <w:bCs/>
              </w:rPr>
            </w:pPr>
          </w:p>
          <w:p w14:paraId="2B9B72E6" w14:textId="74E7FFDE" w:rsidR="00553B2E" w:rsidRPr="0083667A" w:rsidRDefault="00553B2E" w:rsidP="00553B2E">
            <w:pPr>
              <w:rPr>
                <w:rFonts w:ascii="Ravensbourne Sans" w:eastAsia="Calibri" w:hAnsi="Ravensbourne Sans" w:cs="Times New Roman"/>
                <w:color w:val="004F88"/>
              </w:rPr>
            </w:pPr>
            <w:r w:rsidRPr="0083667A">
              <w:rPr>
                <w:rFonts w:ascii="Ravensbourne Sans" w:eastAsia="Calibri" w:hAnsi="Ravensbourne Sans" w:cs="Times New Roman"/>
                <w:b/>
                <w:bCs/>
              </w:rPr>
              <w:t xml:space="preserve">Line Manager:  </w:t>
            </w:r>
            <w:r w:rsidR="009A3FD7">
              <w:rPr>
                <w:rFonts w:ascii="Ravensbourne Sans" w:eastAsia="Calibri" w:hAnsi="Ravensbourne Sans" w:cs="Times New Roman"/>
                <w:b/>
                <w:bCs/>
              </w:rPr>
              <w:t>Head of Technical Services</w:t>
            </w:r>
          </w:p>
          <w:p w14:paraId="1E1989D4" w14:textId="77777777" w:rsidR="00553B2E" w:rsidRPr="0083667A" w:rsidRDefault="00553B2E" w:rsidP="00553B2E">
            <w:pPr>
              <w:rPr>
                <w:rFonts w:ascii="Ravensbourne Sans" w:eastAsia="Calibri" w:hAnsi="Ravensbourne Sans" w:cs="Times New Roman"/>
                <w:b/>
                <w:bCs/>
              </w:rPr>
            </w:pPr>
          </w:p>
        </w:tc>
      </w:tr>
      <w:tr w:rsidR="00553B2E" w:rsidRPr="0083667A" w14:paraId="177A2695" w14:textId="77777777" w:rsidTr="00553B2E">
        <w:tc>
          <w:tcPr>
            <w:tcW w:w="9736" w:type="dxa"/>
          </w:tcPr>
          <w:p w14:paraId="40643391" w14:textId="04CA556E" w:rsidR="00327078" w:rsidRDefault="00553B2E" w:rsidP="00D538B5">
            <w:pPr>
              <w:jc w:val="both"/>
              <w:rPr>
                <w:rFonts w:ascii="Ravensbourne Sans" w:hAnsi="Ravensbourne Sans" w:cstheme="majorHAnsi"/>
                <w:color w:val="8496B0" w:themeColor="text2" w:themeTint="99"/>
              </w:rPr>
            </w:pPr>
            <w:r w:rsidRPr="00D82EC8">
              <w:rPr>
                <w:rFonts w:ascii="Ravensbourne Sans" w:eastAsia="Calibri" w:hAnsi="Ravensbourne Sans" w:cs="MinionPro-Regular"/>
                <w:b/>
                <w:bCs/>
                <w:color w:val="000000"/>
                <w:kern w:val="0"/>
              </w:rPr>
              <w:t>Role Purpose:</w:t>
            </w:r>
            <w:r w:rsidR="00D538B5" w:rsidRPr="00D82EC8">
              <w:rPr>
                <w:rFonts w:ascii="Ravensbourne Sans" w:hAnsi="Ravensbourne Sans" w:cstheme="majorHAnsi"/>
                <w:color w:val="8496B0" w:themeColor="text2" w:themeTint="99"/>
              </w:rPr>
              <w:t xml:space="preserve"> </w:t>
            </w:r>
          </w:p>
          <w:p w14:paraId="081BAF14" w14:textId="77777777" w:rsidR="00D82EC8" w:rsidRDefault="00D82EC8" w:rsidP="00D538B5">
            <w:pPr>
              <w:jc w:val="both"/>
              <w:rPr>
                <w:rFonts w:ascii="Ravensbourne Sans" w:hAnsi="Ravensbourne Sans" w:cstheme="majorHAnsi"/>
                <w:color w:val="8496B0" w:themeColor="text2" w:themeTint="99"/>
              </w:rPr>
            </w:pPr>
          </w:p>
          <w:p w14:paraId="252F6511" w14:textId="2BA09DED" w:rsidR="00D82EC8" w:rsidRDefault="00327078" w:rsidP="00D538B5">
            <w:pPr>
              <w:jc w:val="both"/>
              <w:rPr>
                <w:rFonts w:ascii="Ravensbourne Sans" w:hAnsi="Ravensbourne Sans" w:cstheme="majorHAnsi"/>
                <w:color w:val="000000" w:themeColor="text1"/>
              </w:rPr>
            </w:pPr>
            <w:r>
              <w:rPr>
                <w:rFonts w:ascii="Ravensbourne Sans" w:hAnsi="Ravensbourne Sans" w:cstheme="majorHAnsi"/>
                <w:color w:val="000000" w:themeColor="text1"/>
              </w:rPr>
              <w:t xml:space="preserve">The technical tutor is dual role in which they split your time between providing excellent technical tuition in </w:t>
            </w:r>
            <w:r w:rsidR="00D85868">
              <w:rPr>
                <w:rFonts w:ascii="Ravensbourne Sans" w:hAnsi="Ravensbourne Sans" w:cstheme="majorHAnsi"/>
                <w:color w:val="000000" w:themeColor="text1"/>
              </w:rPr>
              <w:t>Animation &amp; Character Design</w:t>
            </w:r>
            <w:r>
              <w:rPr>
                <w:rFonts w:ascii="Ravensbourne Sans" w:hAnsi="Ravensbourne Sans" w:cstheme="majorHAnsi"/>
                <w:color w:val="000000" w:themeColor="text1"/>
              </w:rPr>
              <w:t xml:space="preserve"> and providing technical support in, and contribute to the day-to-day running of, the given technical area. </w:t>
            </w:r>
          </w:p>
          <w:p w14:paraId="443C3384" w14:textId="77777777" w:rsidR="00327078" w:rsidRDefault="00327078" w:rsidP="00D538B5">
            <w:pPr>
              <w:jc w:val="both"/>
              <w:rPr>
                <w:rFonts w:ascii="Ravensbourne Sans" w:hAnsi="Ravensbourne Sans" w:cstheme="majorHAnsi"/>
                <w:color w:val="000000" w:themeColor="text1"/>
              </w:rPr>
            </w:pPr>
          </w:p>
          <w:p w14:paraId="6101B7F7" w14:textId="7144A613" w:rsidR="00327078" w:rsidRDefault="00327078" w:rsidP="00D538B5">
            <w:pPr>
              <w:jc w:val="both"/>
              <w:rPr>
                <w:rFonts w:ascii="Ravensbourne Sans" w:hAnsi="Ravensbourne Sans" w:cstheme="majorHAnsi"/>
                <w:color w:val="000000" w:themeColor="text1"/>
              </w:rPr>
            </w:pPr>
            <w:r>
              <w:rPr>
                <w:rFonts w:ascii="Ravensbourne Sans" w:hAnsi="Ravensbourne Sans" w:cstheme="majorHAnsi"/>
                <w:color w:val="000000" w:themeColor="text1"/>
              </w:rPr>
              <w:t xml:space="preserve">Technical tuition can take a variety of forms such as technical classes, workshops, </w:t>
            </w:r>
            <w:r w:rsidR="009A05BF">
              <w:rPr>
                <w:rFonts w:ascii="Ravensbourne Sans" w:hAnsi="Ravensbourne Sans" w:cstheme="majorHAnsi"/>
                <w:color w:val="000000" w:themeColor="text1"/>
              </w:rPr>
              <w:t xml:space="preserve">skills </w:t>
            </w:r>
            <w:r>
              <w:rPr>
                <w:rFonts w:ascii="Ravensbourne Sans" w:hAnsi="Ravensbourne Sans" w:cstheme="majorHAnsi"/>
                <w:color w:val="000000" w:themeColor="text1"/>
              </w:rPr>
              <w:t xml:space="preserve">training sessions and 1-2-1 tuition. Although not responsible for the curriculum, they will draw on their expertise to </w:t>
            </w:r>
            <w:r w:rsidR="002B60CE">
              <w:rPr>
                <w:rFonts w:ascii="Ravensbourne Sans" w:hAnsi="Ravensbourne Sans" w:cstheme="majorHAnsi"/>
                <w:color w:val="000000" w:themeColor="text1"/>
              </w:rPr>
              <w:t>collaborate with the relevant academic team on it.</w:t>
            </w:r>
          </w:p>
          <w:p w14:paraId="3C39F095" w14:textId="77777777" w:rsidR="00360247" w:rsidRDefault="00360247" w:rsidP="00D538B5">
            <w:pPr>
              <w:jc w:val="both"/>
              <w:rPr>
                <w:rFonts w:ascii="Ravensbourne Sans" w:hAnsi="Ravensbourne Sans" w:cstheme="majorHAnsi"/>
                <w:color w:val="000000" w:themeColor="text1"/>
              </w:rPr>
            </w:pPr>
          </w:p>
          <w:p w14:paraId="50F59203" w14:textId="3E6E1D20" w:rsidR="00360247" w:rsidRDefault="00360247" w:rsidP="00D538B5">
            <w:pPr>
              <w:jc w:val="both"/>
              <w:rPr>
                <w:rFonts w:ascii="Ravensbourne Sans" w:hAnsi="Ravensbourne Sans" w:cstheme="majorHAnsi"/>
                <w:color w:val="000000" w:themeColor="text1"/>
              </w:rPr>
            </w:pPr>
            <w:r>
              <w:rPr>
                <w:rFonts w:ascii="Ravensbourne Sans" w:hAnsi="Ravensbourne Sans" w:cstheme="majorHAnsi"/>
                <w:color w:val="000000" w:themeColor="text1"/>
              </w:rPr>
              <w:t>The post holder will take ownership of their technical space to ensure that it is maintained to a high standard</w:t>
            </w:r>
            <w:r w:rsidR="00327078">
              <w:rPr>
                <w:rFonts w:ascii="Ravensbourne Sans" w:hAnsi="Ravensbourne Sans" w:cstheme="majorHAnsi"/>
                <w:color w:val="000000" w:themeColor="text1"/>
              </w:rPr>
              <w:t xml:space="preserve"> and</w:t>
            </w:r>
            <w:r>
              <w:rPr>
                <w:rFonts w:ascii="Ravensbourne Sans" w:hAnsi="Ravensbourne Sans" w:cstheme="majorHAnsi"/>
                <w:color w:val="000000" w:themeColor="text1"/>
              </w:rPr>
              <w:t xml:space="preserve"> will strive to provide technical facilities that are </w:t>
            </w:r>
            <w:r w:rsidR="00C3456D">
              <w:rPr>
                <w:rFonts w:ascii="Ravensbourne Sans" w:hAnsi="Ravensbourne Sans" w:cstheme="majorHAnsi"/>
                <w:color w:val="000000" w:themeColor="text1"/>
              </w:rPr>
              <w:t>functional, accessible and well presented.</w:t>
            </w:r>
          </w:p>
          <w:p w14:paraId="4D4AA542" w14:textId="77777777" w:rsidR="00C3456D" w:rsidRDefault="00C3456D" w:rsidP="00D538B5">
            <w:pPr>
              <w:jc w:val="both"/>
              <w:rPr>
                <w:rFonts w:ascii="Ravensbourne Sans" w:hAnsi="Ravensbourne Sans" w:cstheme="majorHAnsi"/>
                <w:color w:val="000000" w:themeColor="text1"/>
              </w:rPr>
            </w:pPr>
          </w:p>
          <w:p w14:paraId="3BA999EA" w14:textId="3094400B" w:rsidR="00C3456D" w:rsidRPr="00D82EC8" w:rsidRDefault="00C3456D" w:rsidP="00D538B5">
            <w:pPr>
              <w:jc w:val="both"/>
              <w:rPr>
                <w:rFonts w:ascii="Ravensbourne Sans" w:hAnsi="Ravensbourne Sans" w:cstheme="majorHAnsi"/>
                <w:color w:val="000000" w:themeColor="text1"/>
              </w:rPr>
            </w:pPr>
            <w:r>
              <w:rPr>
                <w:rFonts w:ascii="Ravensbourne Sans" w:hAnsi="Ravensbourne Sans" w:cstheme="majorHAnsi"/>
                <w:color w:val="000000" w:themeColor="text1"/>
              </w:rPr>
              <w:t>They will take an active role in the safe operation of technical resources, the delivery of health and safety inductions</w:t>
            </w:r>
            <w:r w:rsidR="0038133F">
              <w:rPr>
                <w:rFonts w:ascii="Ravensbourne Sans" w:hAnsi="Ravensbourne Sans" w:cstheme="majorHAnsi"/>
                <w:color w:val="000000" w:themeColor="text1"/>
              </w:rPr>
              <w:t xml:space="preserve"> where necessary</w:t>
            </w:r>
            <w:r>
              <w:rPr>
                <w:rFonts w:ascii="Ravensbourne Sans" w:hAnsi="Ravensbourne Sans" w:cstheme="majorHAnsi"/>
                <w:color w:val="000000" w:themeColor="text1"/>
              </w:rPr>
              <w:t xml:space="preserve"> and ensuring that best working practices are at the core of their technical area.</w:t>
            </w:r>
          </w:p>
          <w:p w14:paraId="4C2CA96C" w14:textId="77777777" w:rsidR="00553B2E" w:rsidRPr="005A0FD2" w:rsidRDefault="00553B2E" w:rsidP="00E568F9">
            <w:pPr>
              <w:pBdr>
                <w:top w:val="nil"/>
                <w:left w:val="nil"/>
                <w:bottom w:val="nil"/>
                <w:right w:val="nil"/>
                <w:between w:val="nil"/>
              </w:pBdr>
              <w:jc w:val="both"/>
              <w:rPr>
                <w:rFonts w:ascii="Ravensbourne Sans" w:hAnsi="Ravensbourne Sans"/>
                <w:highlight w:val="yellow"/>
              </w:rPr>
            </w:pPr>
          </w:p>
          <w:p w14:paraId="0F49A636" w14:textId="4780377F" w:rsidR="0073294B" w:rsidRPr="005A0FD2" w:rsidRDefault="0073294B" w:rsidP="00E568F9">
            <w:pPr>
              <w:pBdr>
                <w:top w:val="nil"/>
                <w:left w:val="nil"/>
                <w:bottom w:val="nil"/>
                <w:right w:val="nil"/>
                <w:between w:val="nil"/>
              </w:pBdr>
              <w:jc w:val="both"/>
              <w:rPr>
                <w:highlight w:val="yellow"/>
              </w:rPr>
            </w:pPr>
          </w:p>
        </w:tc>
      </w:tr>
      <w:tr w:rsidR="00553B2E" w:rsidRPr="0083667A" w14:paraId="72E65FEE" w14:textId="77777777" w:rsidTr="00553B2E">
        <w:tc>
          <w:tcPr>
            <w:tcW w:w="9736" w:type="dxa"/>
          </w:tcPr>
          <w:p w14:paraId="45CB23FD" w14:textId="1D307D73" w:rsidR="002B60CE" w:rsidRPr="009A05BF" w:rsidRDefault="00553B2E" w:rsidP="00553B2E">
            <w:pPr>
              <w:ind w:right="248"/>
              <w:textAlignment w:val="baseline"/>
              <w:rPr>
                <w:rFonts w:ascii="Ravensbourne Sans" w:eastAsia="Times New Roman" w:hAnsi="Ravensbourne Sans" w:cs="Calibri"/>
                <w:b/>
                <w:bCs/>
                <w:color w:val="000000"/>
                <w:kern w:val="0"/>
                <w:lang w:eastAsia="en-GB"/>
                <w14:ligatures w14:val="none"/>
              </w:rPr>
            </w:pPr>
            <w:r w:rsidRPr="009A05BF">
              <w:rPr>
                <w:rFonts w:ascii="Ravensbourne Sans" w:eastAsia="Times New Roman" w:hAnsi="Ravensbourne Sans" w:cs="Calibri"/>
                <w:b/>
                <w:bCs/>
                <w:color w:val="000000"/>
                <w:kern w:val="0"/>
                <w:lang w:eastAsia="en-GB"/>
                <w14:ligatures w14:val="none"/>
              </w:rPr>
              <w:t>Duties and Responsibilities:</w:t>
            </w:r>
          </w:p>
          <w:p w14:paraId="135ABE7F" w14:textId="77777777" w:rsidR="006611BD" w:rsidRPr="009A05BF" w:rsidRDefault="006611BD" w:rsidP="00553B2E">
            <w:pPr>
              <w:ind w:right="248"/>
              <w:textAlignment w:val="baseline"/>
              <w:rPr>
                <w:rFonts w:ascii="Ravensbourne Sans" w:eastAsia="Times New Roman" w:hAnsi="Ravensbourne Sans" w:cs="Calibri"/>
                <w:b/>
                <w:bCs/>
                <w:color w:val="000000"/>
                <w:kern w:val="0"/>
                <w:lang w:eastAsia="en-GB"/>
                <w14:ligatures w14:val="none"/>
              </w:rPr>
            </w:pPr>
          </w:p>
          <w:p w14:paraId="3FD8F3E9" w14:textId="77A738FC" w:rsidR="009A05BF" w:rsidRPr="009A05BF" w:rsidRDefault="002B60CE"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t>To provide technical classes, workshops, training sessions and 1-2-1 tuition in their area of expertise</w:t>
            </w:r>
            <w:r w:rsidR="009A05BF" w:rsidRPr="009A05BF">
              <w:rPr>
                <w:rFonts w:ascii="Ravensbourne Sans" w:hAnsi="Ravensbourne Sans" w:cstheme="minorHAnsi"/>
              </w:rPr>
              <w:t>, as indicated in the validated course specifications.</w:t>
            </w:r>
          </w:p>
          <w:p w14:paraId="1CEA0EBC" w14:textId="61E98E61" w:rsidR="002B60CE" w:rsidRPr="009A05BF" w:rsidRDefault="002B60CE" w:rsidP="009A05BF">
            <w:pPr>
              <w:rPr>
                <w:rFonts w:ascii="Ravensbourne Sans" w:hAnsi="Ravensbourne Sans" w:cstheme="minorHAnsi"/>
              </w:rPr>
            </w:pPr>
          </w:p>
          <w:p w14:paraId="40025A97" w14:textId="651EA7CB" w:rsidR="009A05BF" w:rsidRPr="009A05BF" w:rsidRDefault="009A05BF"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To design and re-design technical content and workshops in liaison with the relevant academic teams, bringing together digital technology and creative content in ways that ensure effective student learning and future employability. </w:t>
            </w:r>
          </w:p>
          <w:p w14:paraId="01172D24" w14:textId="77777777" w:rsidR="009A05BF" w:rsidRPr="009A05BF" w:rsidRDefault="009A05BF" w:rsidP="009A05BF">
            <w:pPr>
              <w:pStyle w:val="ListParagraph"/>
              <w:rPr>
                <w:rFonts w:ascii="Ravensbourne Sans" w:hAnsi="Ravensbourne Sans" w:cstheme="minorHAnsi"/>
              </w:rPr>
            </w:pPr>
          </w:p>
          <w:p w14:paraId="79A803C6" w14:textId="77777777" w:rsidR="009A05BF" w:rsidRPr="009A05BF" w:rsidRDefault="009A05BF"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To generate appropriate learning and informative material as required for the department and support the strategic goals of the institution. </w:t>
            </w:r>
          </w:p>
          <w:p w14:paraId="355A2A86" w14:textId="77777777" w:rsidR="009A05BF" w:rsidRPr="009A05BF" w:rsidRDefault="009A05BF" w:rsidP="009A05BF">
            <w:pPr>
              <w:pStyle w:val="ListParagraph"/>
              <w:rPr>
                <w:rFonts w:ascii="Ravensbourne Sans" w:hAnsi="Ravensbourne Sans" w:cstheme="minorHAnsi"/>
              </w:rPr>
            </w:pPr>
          </w:p>
          <w:p w14:paraId="3E323CE2" w14:textId="77777777" w:rsidR="009A05BF" w:rsidRPr="009A05BF" w:rsidRDefault="009A05BF"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To oversee and contribute to online learning resources that support software learning. </w:t>
            </w:r>
          </w:p>
          <w:p w14:paraId="26129A07" w14:textId="77777777" w:rsidR="009A05BF" w:rsidRPr="009A05BF" w:rsidRDefault="009A05BF" w:rsidP="009A05BF">
            <w:pPr>
              <w:pStyle w:val="ListParagraph"/>
              <w:rPr>
                <w:rFonts w:ascii="Ravensbourne Sans" w:hAnsi="Ravensbourne Sans" w:cstheme="minorHAnsi"/>
              </w:rPr>
            </w:pPr>
          </w:p>
          <w:p w14:paraId="49DD129A" w14:textId="1E2EED4F" w:rsidR="009A05BF" w:rsidRPr="009A05BF" w:rsidRDefault="009A05BF"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lastRenderedPageBreak/>
              <w:t xml:space="preserve">To support both the presentation of student work (for assessment, exhibitions, degree shows or marketing purposes) and accessibility to information paths for applied learning within the course through the development of materials for the web and/or for the Institution's virtual learning environment. </w:t>
            </w:r>
          </w:p>
          <w:p w14:paraId="411F857F" w14:textId="77777777" w:rsidR="009A05BF" w:rsidRPr="009A05BF" w:rsidRDefault="009A05BF" w:rsidP="009A05BF">
            <w:pPr>
              <w:pStyle w:val="ListParagraph"/>
              <w:rPr>
                <w:rFonts w:ascii="Ravensbourne Sans" w:hAnsi="Ravensbourne Sans" w:cstheme="minorHAnsi"/>
              </w:rPr>
            </w:pPr>
          </w:p>
          <w:p w14:paraId="4BB073C1" w14:textId="46807A35" w:rsidR="006276A5" w:rsidRPr="009A05BF" w:rsidRDefault="007E279C" w:rsidP="009A05BF">
            <w:pPr>
              <w:pStyle w:val="ListParagraph"/>
              <w:numPr>
                <w:ilvl w:val="0"/>
                <w:numId w:val="21"/>
              </w:numPr>
              <w:rPr>
                <w:rFonts w:ascii="Ravensbourne Sans" w:hAnsi="Ravensbourne Sans" w:cstheme="minorHAnsi"/>
              </w:rPr>
            </w:pPr>
            <w:r w:rsidRPr="009A05BF">
              <w:rPr>
                <w:rFonts w:ascii="Ravensbourne Sans" w:hAnsi="Ravensbourne Sans" w:cstheme="minorHAnsi"/>
              </w:rPr>
              <w:t>To provide technical support, guidance and advice to staff, students and external visitors using the relevant technical equipment and facilities</w:t>
            </w:r>
            <w:r w:rsidR="00707FA7" w:rsidRPr="009A05BF">
              <w:rPr>
                <w:rFonts w:ascii="Ravensbourne Sans" w:hAnsi="Ravensbourne Sans" w:cstheme="minorHAnsi"/>
              </w:rPr>
              <w:t>.</w:t>
            </w:r>
          </w:p>
          <w:p w14:paraId="3DC6DF4A" w14:textId="77777777" w:rsidR="00707FA7" w:rsidRPr="009A05BF" w:rsidRDefault="00707FA7" w:rsidP="00707FA7">
            <w:pPr>
              <w:pStyle w:val="ListParagraph"/>
              <w:rPr>
                <w:rFonts w:ascii="Ravensbourne Sans" w:hAnsi="Ravensbourne Sans" w:cstheme="minorHAnsi"/>
              </w:rPr>
            </w:pPr>
          </w:p>
          <w:p w14:paraId="76F1BA85" w14:textId="2FDBE823" w:rsidR="00707FA7" w:rsidRPr="009A05BF" w:rsidRDefault="00707FA7"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Provide inductions on technical equipment and facilities to ensure that all users are competent in their use.</w:t>
            </w:r>
          </w:p>
          <w:p w14:paraId="4B5581A3" w14:textId="77777777" w:rsidR="006276A5" w:rsidRPr="009A05BF" w:rsidRDefault="006276A5" w:rsidP="0031282B">
            <w:pPr>
              <w:rPr>
                <w:rFonts w:ascii="Ravensbourne Sans" w:hAnsi="Ravensbourne Sans" w:cstheme="minorHAnsi"/>
              </w:rPr>
            </w:pPr>
          </w:p>
          <w:p w14:paraId="2A5B31D8" w14:textId="5A3B9584" w:rsidR="006276A5" w:rsidRPr="009A05BF" w:rsidRDefault="007E279C"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To ensure that technical equipment</w:t>
            </w:r>
            <w:r w:rsidR="00D82EC8" w:rsidRPr="009A05BF">
              <w:rPr>
                <w:rFonts w:ascii="Ravensbourne Sans" w:hAnsi="Ravensbourne Sans" w:cstheme="minorHAnsi"/>
              </w:rPr>
              <w:t xml:space="preserve"> and facilities are maintained to a high standard, minimising downtime.</w:t>
            </w:r>
          </w:p>
          <w:p w14:paraId="7D780141" w14:textId="77777777" w:rsidR="000E6FAC" w:rsidRPr="009A05BF" w:rsidRDefault="000E6FAC" w:rsidP="000E6FAC">
            <w:pPr>
              <w:pStyle w:val="ListParagraph"/>
              <w:rPr>
                <w:rFonts w:ascii="Ravensbourne Sans" w:hAnsi="Ravensbourne Sans" w:cstheme="minorHAnsi"/>
              </w:rPr>
            </w:pPr>
          </w:p>
          <w:p w14:paraId="5232AF32" w14:textId="58CB7AC8" w:rsidR="000E6FAC" w:rsidRPr="009A05BF" w:rsidRDefault="000E6FAC"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Undertake troubleshooting, regular maintenance and non-warranty repair of technical equipment. Where appropriate, plan and organise routine maintenance and repairs of equipment with manufacturers and other third parties.</w:t>
            </w:r>
          </w:p>
          <w:p w14:paraId="3C5E7143" w14:textId="77777777" w:rsidR="00612595" w:rsidRPr="009A05BF" w:rsidRDefault="00612595" w:rsidP="00612595">
            <w:pPr>
              <w:pStyle w:val="ListParagraph"/>
              <w:rPr>
                <w:rFonts w:ascii="Ravensbourne Sans" w:hAnsi="Ravensbourne Sans" w:cstheme="minorHAnsi"/>
              </w:rPr>
            </w:pPr>
          </w:p>
          <w:p w14:paraId="716EA28A" w14:textId="068D9881" w:rsidR="00612595" w:rsidRPr="009A05BF" w:rsidRDefault="00612595"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Maintain a high standard of housekeeping, organisation and cleanliness within the facilities.</w:t>
            </w:r>
          </w:p>
          <w:p w14:paraId="520F7BA2" w14:textId="77777777" w:rsidR="00707FA7" w:rsidRPr="009A05BF" w:rsidRDefault="00707FA7" w:rsidP="00707FA7">
            <w:pPr>
              <w:pStyle w:val="ListParagraph"/>
              <w:rPr>
                <w:rFonts w:ascii="Ravensbourne Sans" w:hAnsi="Ravensbourne Sans" w:cstheme="minorHAnsi"/>
              </w:rPr>
            </w:pPr>
          </w:p>
          <w:p w14:paraId="24AB1348" w14:textId="30E5315D" w:rsidR="00707FA7" w:rsidRPr="009A05BF" w:rsidRDefault="00707FA7"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Maintain an inventory of technical equipment and provide the relevant manager with advice on maintenance, repair and replacement schedules.</w:t>
            </w:r>
          </w:p>
          <w:p w14:paraId="0793E6F7" w14:textId="77777777" w:rsidR="006276A5" w:rsidRPr="009A05BF" w:rsidRDefault="006276A5" w:rsidP="0031282B">
            <w:pPr>
              <w:rPr>
                <w:rFonts w:ascii="Ravensbourne Sans" w:hAnsi="Ravensbourne Sans" w:cstheme="minorHAnsi"/>
              </w:rPr>
            </w:pPr>
          </w:p>
          <w:p w14:paraId="09CBEB37" w14:textId="027FF930" w:rsidR="00A139B2" w:rsidRPr="009A05BF" w:rsidRDefault="00D82EC8" w:rsidP="00A139B2">
            <w:pPr>
              <w:pStyle w:val="ListParagraph"/>
              <w:numPr>
                <w:ilvl w:val="0"/>
                <w:numId w:val="21"/>
              </w:numPr>
              <w:rPr>
                <w:rFonts w:ascii="Ravensbourne Sans" w:hAnsi="Ravensbourne Sans" w:cstheme="minorHAnsi"/>
              </w:rPr>
            </w:pPr>
            <w:r w:rsidRPr="009A05BF">
              <w:rPr>
                <w:rFonts w:ascii="Ravensbourne Sans" w:hAnsi="Ravensbourne Sans" w:cstheme="minorHAnsi"/>
              </w:rPr>
              <w:t>Monitor consumable stock levels and advise the relevant manager on purchases to maintain continuity of service.</w:t>
            </w:r>
          </w:p>
          <w:p w14:paraId="0AC36509" w14:textId="77777777" w:rsidR="00A139B2" w:rsidRPr="009A05BF" w:rsidRDefault="00A139B2" w:rsidP="00A139B2">
            <w:pPr>
              <w:pStyle w:val="ListParagraph"/>
              <w:rPr>
                <w:rFonts w:ascii="Ravensbourne Sans" w:hAnsi="Ravensbourne Sans" w:cstheme="minorHAnsi"/>
              </w:rPr>
            </w:pPr>
          </w:p>
          <w:p w14:paraId="197F4CD4" w14:textId="4461D5D2" w:rsidR="00612595" w:rsidRPr="009A05BF" w:rsidRDefault="00A139B2"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Take an active role in health and safety in the technical area: </w:t>
            </w:r>
            <w:r w:rsidR="00612595" w:rsidRPr="009A05BF">
              <w:rPr>
                <w:rFonts w:ascii="Ravensbourne Sans" w:hAnsi="Ravensbourne Sans" w:cstheme="minorHAnsi"/>
              </w:rPr>
              <w:t>provide health and safety inductions, maintain PPE stock levels, maintain COSHH registers</w:t>
            </w:r>
            <w:r w:rsidR="000E6FAC" w:rsidRPr="009A05BF">
              <w:rPr>
                <w:rFonts w:ascii="Ravensbourne Sans" w:hAnsi="Ravensbourne Sans" w:cstheme="minorHAnsi"/>
              </w:rPr>
              <w:t>, maintain equipment safety logs,</w:t>
            </w:r>
            <w:r w:rsidR="00612595" w:rsidRPr="009A05BF">
              <w:rPr>
                <w:rFonts w:ascii="Ravensbourne Sans" w:hAnsi="Ravensbourne Sans" w:cstheme="minorHAnsi"/>
              </w:rPr>
              <w:t xml:space="preserve"> and ensure all other relevant policies, obligations and guidelines are adhered to.</w:t>
            </w:r>
          </w:p>
          <w:p w14:paraId="3A9BC4EE" w14:textId="77777777" w:rsidR="00612595" w:rsidRPr="009A05BF" w:rsidRDefault="00612595" w:rsidP="00612595">
            <w:pPr>
              <w:pStyle w:val="ListParagraph"/>
              <w:rPr>
                <w:rFonts w:ascii="Ravensbourne Sans" w:hAnsi="Ravensbourne Sans" w:cstheme="minorHAnsi"/>
              </w:rPr>
            </w:pPr>
          </w:p>
          <w:p w14:paraId="2A91E8C6" w14:textId="04E5C2BB" w:rsidR="00612595" w:rsidRPr="009A05BF" w:rsidRDefault="00612595"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Provide first aid cover for the technical area.</w:t>
            </w:r>
          </w:p>
          <w:p w14:paraId="6B03E180" w14:textId="77777777" w:rsidR="000E6FAC" w:rsidRPr="009A05BF" w:rsidRDefault="000E6FAC" w:rsidP="000E6FAC">
            <w:pPr>
              <w:pStyle w:val="ListParagraph"/>
              <w:rPr>
                <w:rFonts w:ascii="Ravensbourne Sans" w:hAnsi="Ravensbourne Sans" w:cstheme="minorHAnsi"/>
              </w:rPr>
            </w:pPr>
          </w:p>
          <w:p w14:paraId="50767218" w14:textId="07B2BB8D" w:rsidR="000E6FAC" w:rsidRPr="009A05BF" w:rsidRDefault="000E6FAC"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To supervise, monitor and maintain safe working practice in the relevant technical area.</w:t>
            </w:r>
          </w:p>
          <w:p w14:paraId="0E75E1A1" w14:textId="77777777" w:rsidR="00612595" w:rsidRPr="009A05BF" w:rsidRDefault="00612595" w:rsidP="00612595">
            <w:pPr>
              <w:pStyle w:val="ListParagraph"/>
              <w:rPr>
                <w:rFonts w:ascii="Ravensbourne Sans" w:hAnsi="Ravensbourne Sans" w:cstheme="minorHAnsi"/>
              </w:rPr>
            </w:pPr>
          </w:p>
          <w:p w14:paraId="1AAA3311" w14:textId="43F7E9CD" w:rsidR="00612595" w:rsidRPr="009A05BF" w:rsidRDefault="00612595"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Prepare written materials, signage and instructional guidance, both online and in physical spaces.</w:t>
            </w:r>
          </w:p>
          <w:p w14:paraId="453CEF42" w14:textId="77777777" w:rsidR="000E6FAC" w:rsidRPr="009A05BF" w:rsidRDefault="000E6FAC" w:rsidP="000E6FAC">
            <w:pPr>
              <w:pStyle w:val="ListParagraph"/>
              <w:rPr>
                <w:rFonts w:ascii="Ravensbourne Sans" w:hAnsi="Ravensbourne Sans" w:cstheme="minorHAnsi"/>
              </w:rPr>
            </w:pPr>
          </w:p>
          <w:p w14:paraId="00F15455" w14:textId="2C9F2171" w:rsidR="000E6FAC" w:rsidRPr="009A05BF" w:rsidRDefault="000E6FAC"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To operate the institution’s ticketing system and assist and process relevant queues.</w:t>
            </w:r>
          </w:p>
          <w:p w14:paraId="34BD82FB" w14:textId="77777777" w:rsidR="00612595" w:rsidRPr="009A05BF" w:rsidRDefault="00612595" w:rsidP="00612595">
            <w:pPr>
              <w:pStyle w:val="ListParagraph"/>
              <w:rPr>
                <w:rFonts w:ascii="Ravensbourne Sans" w:hAnsi="Ravensbourne Sans" w:cstheme="minorHAnsi"/>
              </w:rPr>
            </w:pPr>
          </w:p>
          <w:p w14:paraId="7ABCB6CB" w14:textId="0934BEF8" w:rsidR="00612595" w:rsidRPr="009A05BF" w:rsidRDefault="00612595"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To communicate consistently and effectively with all stakeholders regarding any issues affecting the availability of equipment or facilities.</w:t>
            </w:r>
          </w:p>
          <w:p w14:paraId="566E1AA4" w14:textId="77777777" w:rsidR="00612595" w:rsidRPr="009A05BF" w:rsidRDefault="00612595" w:rsidP="00612595">
            <w:pPr>
              <w:pStyle w:val="ListParagraph"/>
              <w:rPr>
                <w:rFonts w:ascii="Ravensbourne Sans" w:hAnsi="Ravensbourne Sans" w:cstheme="minorHAnsi"/>
              </w:rPr>
            </w:pPr>
          </w:p>
          <w:p w14:paraId="4E7E1811" w14:textId="72F9BACF" w:rsidR="00612595" w:rsidRPr="009A05BF" w:rsidRDefault="00707FA7"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lastRenderedPageBreak/>
              <w:t>Contribute to, and be a champion for, best working practices within you</w:t>
            </w:r>
            <w:r w:rsidR="000E6FAC" w:rsidRPr="009A05BF">
              <w:rPr>
                <w:rFonts w:ascii="Ravensbourne Sans" w:hAnsi="Ravensbourne Sans" w:cstheme="minorHAnsi"/>
              </w:rPr>
              <w:t>r</w:t>
            </w:r>
            <w:r w:rsidRPr="009A05BF">
              <w:rPr>
                <w:rFonts w:ascii="Ravensbourne Sans" w:hAnsi="Ravensbourne Sans" w:cstheme="minorHAnsi"/>
              </w:rPr>
              <w:t xml:space="preserve"> technical area</w:t>
            </w:r>
            <w:r w:rsidR="000E6FAC" w:rsidRPr="009A05BF">
              <w:rPr>
                <w:rFonts w:ascii="Ravensbourne Sans" w:hAnsi="Ravensbourne Sans" w:cstheme="minorHAnsi"/>
              </w:rPr>
              <w:t>. Ensure that facilities are functional, accessible and inviting for all users.</w:t>
            </w:r>
          </w:p>
          <w:p w14:paraId="4E2CE006" w14:textId="77777777" w:rsidR="00707FA7" w:rsidRPr="009A05BF" w:rsidRDefault="00707FA7" w:rsidP="00707FA7">
            <w:pPr>
              <w:pStyle w:val="ListParagraph"/>
              <w:rPr>
                <w:rFonts w:ascii="Ravensbourne Sans" w:hAnsi="Ravensbourne Sans" w:cstheme="minorHAnsi"/>
              </w:rPr>
            </w:pPr>
          </w:p>
          <w:p w14:paraId="59AFF3E8" w14:textId="22E20239" w:rsidR="00707FA7" w:rsidRPr="009A05BF" w:rsidRDefault="00707FA7" w:rsidP="00612595">
            <w:pPr>
              <w:pStyle w:val="ListParagraph"/>
              <w:numPr>
                <w:ilvl w:val="0"/>
                <w:numId w:val="21"/>
              </w:numPr>
              <w:rPr>
                <w:rFonts w:ascii="Ravensbourne Sans" w:hAnsi="Ravensbourne Sans" w:cstheme="minorHAnsi"/>
              </w:rPr>
            </w:pPr>
            <w:r w:rsidRPr="009A05BF">
              <w:rPr>
                <w:rFonts w:ascii="Ravensbourne Sans" w:hAnsi="Ravensbourne Sans" w:cstheme="minorHAnsi"/>
              </w:rPr>
              <w:t>Train and coordinate Technical Assistants team.</w:t>
            </w:r>
          </w:p>
          <w:p w14:paraId="3F7C102A" w14:textId="77777777" w:rsidR="00FC6232" w:rsidRPr="009A05BF" w:rsidRDefault="00FC6232" w:rsidP="0031282B">
            <w:pPr>
              <w:rPr>
                <w:rFonts w:ascii="Ravensbourne Sans" w:hAnsi="Ravensbourne Sans" w:cstheme="minorHAnsi"/>
              </w:rPr>
            </w:pPr>
          </w:p>
          <w:p w14:paraId="1584E870" w14:textId="4EA6FFB0" w:rsidR="00FC6232" w:rsidRPr="009A05BF" w:rsidRDefault="00FC6232"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To support t</w:t>
            </w:r>
            <w:r w:rsidR="000E6FAC" w:rsidRPr="009A05BF">
              <w:rPr>
                <w:rFonts w:ascii="Ravensbourne Sans" w:hAnsi="Ravensbourne Sans" w:cstheme="minorHAnsi"/>
              </w:rPr>
              <w:t xml:space="preserve">he Head of Technical Services </w:t>
            </w:r>
            <w:r w:rsidRPr="009A05BF">
              <w:rPr>
                <w:rFonts w:ascii="Ravensbourne Sans" w:hAnsi="Ravensbourne Sans" w:cstheme="minorHAnsi"/>
              </w:rPr>
              <w:t xml:space="preserve">in the development of the </w:t>
            </w:r>
            <w:r w:rsidR="000E6FAC" w:rsidRPr="009A05BF">
              <w:rPr>
                <w:rFonts w:ascii="Ravensbourne Sans" w:hAnsi="Ravensbourne Sans" w:cstheme="minorHAnsi"/>
              </w:rPr>
              <w:t>technical area</w:t>
            </w:r>
            <w:r w:rsidRPr="009A05BF">
              <w:rPr>
                <w:rFonts w:ascii="Ravensbourne Sans" w:hAnsi="Ravensbourne Sans" w:cstheme="minorHAnsi"/>
              </w:rPr>
              <w:t xml:space="preserve"> in line with Institution strategic objectives and assist in building strong working relationships with all stakeholders and users of the service.</w:t>
            </w:r>
          </w:p>
          <w:p w14:paraId="08BE4946" w14:textId="77777777" w:rsidR="00FC6232" w:rsidRPr="009A05BF" w:rsidRDefault="00FC6232" w:rsidP="0031282B">
            <w:pPr>
              <w:rPr>
                <w:rFonts w:ascii="Ravensbourne Sans" w:hAnsi="Ravensbourne Sans" w:cstheme="minorHAnsi"/>
              </w:rPr>
            </w:pPr>
          </w:p>
          <w:p w14:paraId="3947FBD7" w14:textId="7AB4AB5D" w:rsidR="00FC6232" w:rsidRPr="009A05BF" w:rsidRDefault="00FC6232" w:rsidP="00A139B2">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To engage in personal and professional development, as identified and agreed with your line manager, sufficient to maintain expertise and develop knowledge of the resources held within the </w:t>
            </w:r>
            <w:r w:rsidR="0073294B" w:rsidRPr="009A05BF">
              <w:rPr>
                <w:rFonts w:ascii="Ravensbourne Sans" w:hAnsi="Ravensbourne Sans" w:cstheme="minorHAnsi"/>
              </w:rPr>
              <w:t>technical area</w:t>
            </w:r>
          </w:p>
          <w:p w14:paraId="1995333C" w14:textId="77777777" w:rsidR="00FC6232" w:rsidRPr="009A05BF" w:rsidRDefault="00FC6232" w:rsidP="0031282B">
            <w:pPr>
              <w:rPr>
                <w:rFonts w:ascii="Ravensbourne Sans" w:hAnsi="Ravensbourne Sans" w:cstheme="minorHAnsi"/>
              </w:rPr>
            </w:pPr>
          </w:p>
          <w:p w14:paraId="0BDB4D42" w14:textId="77777777" w:rsidR="00FC6232" w:rsidRPr="009A05BF" w:rsidRDefault="00FC6232"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To comply with legislative requirements as they relate to the job, including the Data Protection Act, Freedom of Information Act and Health and Safety obligations.</w:t>
            </w:r>
          </w:p>
          <w:p w14:paraId="772F82E3" w14:textId="77777777" w:rsidR="00FC6232" w:rsidRPr="009A05BF" w:rsidRDefault="00FC6232" w:rsidP="0031282B">
            <w:pPr>
              <w:rPr>
                <w:rFonts w:ascii="Ravensbourne Sans" w:hAnsi="Ravensbourne Sans" w:cstheme="minorHAnsi"/>
              </w:rPr>
            </w:pPr>
          </w:p>
          <w:p w14:paraId="74BD3B38" w14:textId="77777777" w:rsidR="00FC6232" w:rsidRPr="009A05BF" w:rsidRDefault="00FC6232" w:rsidP="00B462B1">
            <w:pPr>
              <w:pStyle w:val="ListParagraph"/>
              <w:numPr>
                <w:ilvl w:val="0"/>
                <w:numId w:val="21"/>
              </w:numPr>
              <w:rPr>
                <w:rFonts w:ascii="Ravensbourne Sans" w:hAnsi="Ravensbourne Sans" w:cstheme="minorHAnsi"/>
              </w:rPr>
            </w:pPr>
            <w:r w:rsidRPr="009A05BF">
              <w:rPr>
                <w:rFonts w:ascii="Ravensbourne Sans" w:hAnsi="Ravensbourne Sans" w:cstheme="minorHAnsi"/>
                <w:color w:val="000000"/>
              </w:rPr>
              <w:t>Demonstrate understanding of Ravensbourne’s values, culture and educational ethos and promote these through everyday practice in the role.</w:t>
            </w:r>
          </w:p>
          <w:p w14:paraId="1A95BDD2" w14:textId="77777777" w:rsidR="00FC6232" w:rsidRPr="009A05BF" w:rsidRDefault="00FC6232" w:rsidP="0031282B">
            <w:pPr>
              <w:rPr>
                <w:rFonts w:ascii="Ravensbourne Sans" w:hAnsi="Ravensbourne Sans" w:cstheme="minorHAnsi"/>
              </w:rPr>
            </w:pPr>
          </w:p>
          <w:p w14:paraId="7D9FD91B" w14:textId="77777777" w:rsidR="00FC6232" w:rsidRPr="009A05BF" w:rsidRDefault="00FC6232" w:rsidP="00B462B1">
            <w:pPr>
              <w:pStyle w:val="ListParagraph"/>
              <w:numPr>
                <w:ilvl w:val="0"/>
                <w:numId w:val="21"/>
              </w:numPr>
              <w:rPr>
                <w:rFonts w:ascii="Ravensbourne Sans" w:hAnsi="Ravensbourne Sans" w:cstheme="minorHAnsi"/>
              </w:rPr>
            </w:pPr>
            <w:r w:rsidRPr="009A05BF">
              <w:rPr>
                <w:rFonts w:ascii="Ravensbourne Sans" w:hAnsi="Ravensbourne Sans" w:cstheme="minorHAnsi"/>
                <w:color w:val="000000"/>
              </w:rPr>
              <w:t xml:space="preserve">Work within Ravensbourne’s Code of Conduct and other Rules </w:t>
            </w:r>
          </w:p>
          <w:p w14:paraId="7858ED5F" w14:textId="77777777" w:rsidR="00FC6232" w:rsidRPr="009A05BF" w:rsidRDefault="00FC6232" w:rsidP="0031282B">
            <w:pPr>
              <w:rPr>
                <w:rFonts w:ascii="Ravensbourne Sans" w:hAnsi="Ravensbourne Sans" w:cstheme="minorHAnsi"/>
              </w:rPr>
            </w:pPr>
          </w:p>
          <w:p w14:paraId="06974C6D" w14:textId="0A25DE76" w:rsidR="00FC6232" w:rsidRPr="009A05BF" w:rsidRDefault="00FC6232" w:rsidP="00B462B1">
            <w:pPr>
              <w:pStyle w:val="ListParagraph"/>
              <w:numPr>
                <w:ilvl w:val="0"/>
                <w:numId w:val="21"/>
              </w:numPr>
              <w:rPr>
                <w:rFonts w:ascii="Ravensbourne Sans" w:hAnsi="Ravensbourne Sans" w:cstheme="minorHAnsi"/>
              </w:rPr>
            </w:pPr>
            <w:r w:rsidRPr="009A05BF">
              <w:rPr>
                <w:rFonts w:ascii="Ravensbourne Sans" w:hAnsi="Ravensbourne Sans" w:cstheme="minorHAnsi"/>
                <w:color w:val="000000"/>
              </w:rPr>
              <w:t>Comply with all legislative, regulatory and policy requirements (e.g., Finance, People &amp; Culture) as appropriate</w:t>
            </w:r>
            <w:r w:rsidR="008F7C59" w:rsidRPr="009A05BF">
              <w:rPr>
                <w:rFonts w:ascii="Ravensbourne Sans" w:hAnsi="Ravensbourne Sans" w:cstheme="minorHAnsi"/>
                <w:color w:val="000000"/>
              </w:rPr>
              <w:t>.</w:t>
            </w:r>
          </w:p>
          <w:p w14:paraId="5D10973E" w14:textId="77777777" w:rsidR="008F7C59" w:rsidRPr="009A05BF" w:rsidRDefault="008F7C59" w:rsidP="008F7C59">
            <w:pPr>
              <w:pStyle w:val="ListParagraph"/>
              <w:rPr>
                <w:rFonts w:ascii="Ravensbourne Sans" w:hAnsi="Ravensbourne Sans"/>
              </w:rPr>
            </w:pPr>
          </w:p>
          <w:p w14:paraId="6087062E" w14:textId="77777777"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Carry out the policies, procedures, and practices of Health &amp; Safety in all aspects of the role</w:t>
            </w:r>
          </w:p>
          <w:p w14:paraId="3704F8B0" w14:textId="77777777" w:rsidR="008F7C59" w:rsidRPr="009A05BF" w:rsidRDefault="008F7C59" w:rsidP="0031282B">
            <w:pPr>
              <w:rPr>
                <w:rFonts w:ascii="Ravensbourne Sans" w:hAnsi="Ravensbourne Sans" w:cstheme="minorHAnsi"/>
              </w:rPr>
            </w:pPr>
          </w:p>
          <w:p w14:paraId="54C559F1" w14:textId="4FB8AE4A"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 xml:space="preserve">Demonstrate value and importance of equality and diversity in every aspect of Ravensbourne’s </w:t>
            </w:r>
            <w:r w:rsidR="007E279C" w:rsidRPr="009A05BF">
              <w:rPr>
                <w:rFonts w:ascii="Ravensbourne Sans" w:hAnsi="Ravensbourne Sans" w:cstheme="minorHAnsi"/>
              </w:rPr>
              <w:t>work and</w:t>
            </w:r>
            <w:r w:rsidRPr="009A05BF">
              <w:rPr>
                <w:rFonts w:ascii="Ravensbourne Sans" w:hAnsi="Ravensbourne Sans" w:cstheme="minorHAnsi"/>
              </w:rPr>
              <w:t xml:space="preserve"> show commitment through everyday practice in the role.</w:t>
            </w:r>
          </w:p>
          <w:p w14:paraId="321862DF" w14:textId="77777777" w:rsidR="008F7C59" w:rsidRPr="009A05BF" w:rsidRDefault="008F7C59" w:rsidP="0031282B">
            <w:pPr>
              <w:rPr>
                <w:rFonts w:ascii="Ravensbourne Sans" w:hAnsi="Ravensbourne Sans" w:cstheme="minorHAnsi"/>
              </w:rPr>
            </w:pPr>
          </w:p>
          <w:p w14:paraId="6C95C333" w14:textId="77777777"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Work in accordance with, and promote Ravensbourne’s environmental sustainability policy and practices</w:t>
            </w:r>
          </w:p>
          <w:p w14:paraId="486E7297" w14:textId="77777777" w:rsidR="008F7C59" w:rsidRPr="009A05BF" w:rsidRDefault="008F7C59" w:rsidP="0031282B">
            <w:pPr>
              <w:rPr>
                <w:rFonts w:ascii="Ravensbourne Sans" w:hAnsi="Ravensbourne Sans" w:cstheme="minorHAnsi"/>
              </w:rPr>
            </w:pPr>
          </w:p>
          <w:p w14:paraId="502ED675" w14:textId="77777777"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Works continuously to improve individual knowledge, skills, and behaviours for the current role and for the longer-term, gaining appropriate professional qualifications/accreditation and maintaining membership of appropriate professional bodies</w:t>
            </w:r>
          </w:p>
          <w:p w14:paraId="2FE62AE9" w14:textId="77777777" w:rsidR="008F7C59" w:rsidRPr="009A05BF" w:rsidRDefault="008F7C59" w:rsidP="0031282B">
            <w:pPr>
              <w:rPr>
                <w:rFonts w:ascii="Ravensbourne Sans" w:hAnsi="Ravensbourne Sans" w:cstheme="minorHAnsi"/>
              </w:rPr>
            </w:pPr>
          </w:p>
          <w:p w14:paraId="2C08EF68" w14:textId="77777777"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Make full use of all information and communication technologies to meet the requirements of the role and to promote organisational effectiveness</w:t>
            </w:r>
          </w:p>
          <w:p w14:paraId="6DD53C8C" w14:textId="77777777" w:rsidR="008F7C59" w:rsidRPr="009A05BF" w:rsidRDefault="008F7C59" w:rsidP="0031282B">
            <w:pPr>
              <w:rPr>
                <w:rFonts w:ascii="Ravensbourne Sans" w:hAnsi="Ravensbourne Sans" w:cstheme="minorHAnsi"/>
              </w:rPr>
            </w:pPr>
          </w:p>
          <w:p w14:paraId="2880C9E9" w14:textId="77777777" w:rsidR="008F7C59" w:rsidRPr="009A05BF" w:rsidRDefault="008F7C59" w:rsidP="00B462B1">
            <w:pPr>
              <w:pStyle w:val="ListParagraph"/>
              <w:numPr>
                <w:ilvl w:val="0"/>
                <w:numId w:val="21"/>
              </w:numPr>
              <w:rPr>
                <w:rFonts w:ascii="Ravensbourne Sans" w:hAnsi="Ravensbourne Sans" w:cstheme="minorHAnsi"/>
              </w:rPr>
            </w:pPr>
            <w:r w:rsidRPr="009A05BF">
              <w:rPr>
                <w:rFonts w:ascii="Ravensbourne Sans" w:hAnsi="Ravensbourne Sans" w:cstheme="minorHAnsi"/>
              </w:rPr>
              <w:t>Perform such other duties consistent with the role as may from time to time be assigned, collaborating fully with others to get the work done and Ravensbourne’s objectives achieved</w:t>
            </w:r>
          </w:p>
          <w:p w14:paraId="6FCEBDA4" w14:textId="77777777" w:rsidR="008F7C59" w:rsidRPr="009A05BF" w:rsidRDefault="008F7C59" w:rsidP="008F7C59">
            <w:pPr>
              <w:pBdr>
                <w:top w:val="nil"/>
                <w:left w:val="nil"/>
                <w:bottom w:val="nil"/>
                <w:right w:val="nil"/>
                <w:between w:val="nil"/>
              </w:pBdr>
              <w:ind w:left="720"/>
              <w:jc w:val="both"/>
              <w:rPr>
                <w:rFonts w:ascii="Ravensbourne Sans" w:hAnsi="Ravensbourne Sans"/>
              </w:rPr>
            </w:pPr>
          </w:p>
          <w:p w14:paraId="148BFCA5" w14:textId="77777777" w:rsidR="00D538B5" w:rsidRPr="009A05BF" w:rsidRDefault="008F7C59" w:rsidP="008F7C59">
            <w:pPr>
              <w:pBdr>
                <w:top w:val="nil"/>
                <w:left w:val="nil"/>
                <w:bottom w:val="nil"/>
                <w:right w:val="nil"/>
                <w:between w:val="nil"/>
              </w:pBdr>
              <w:spacing w:line="276" w:lineRule="auto"/>
              <w:jc w:val="both"/>
              <w:rPr>
                <w:rFonts w:ascii="Ravensbourne Sans" w:hAnsi="Ravensbourne Sans"/>
              </w:rPr>
            </w:pPr>
            <w:r w:rsidRPr="009A05BF">
              <w:rPr>
                <w:rFonts w:ascii="Ravensbourne Sans" w:hAnsi="Ravensbourne Sans"/>
              </w:rPr>
              <w:lastRenderedPageBreak/>
              <w:t xml:space="preserve">The </w:t>
            </w:r>
            <w:r w:rsidR="007E279C" w:rsidRPr="009A05BF">
              <w:rPr>
                <w:rFonts w:ascii="Ravensbourne Sans" w:hAnsi="Ravensbourne Sans"/>
              </w:rPr>
              <w:t>post holder</w:t>
            </w:r>
            <w:r w:rsidRPr="009A05BF">
              <w:rPr>
                <w:rFonts w:ascii="Ravensbourne Sans" w:hAnsi="Ravensbourne Sans"/>
              </w:rPr>
              <w:t xml:space="preserve"> </w:t>
            </w:r>
            <w:r w:rsidR="007E279C" w:rsidRPr="009A05BF">
              <w:rPr>
                <w:rFonts w:ascii="Ravensbourne Sans" w:hAnsi="Ravensbourne Sans"/>
              </w:rPr>
              <w:t>will, on occasion, be required to work evenings and weekends to support events e.g. open days, shows, external events.</w:t>
            </w:r>
          </w:p>
          <w:p w14:paraId="7C80C3D9" w14:textId="5A5C34C5" w:rsidR="007E279C" w:rsidRPr="009A05BF" w:rsidRDefault="007E279C" w:rsidP="008F7C59">
            <w:pPr>
              <w:pBdr>
                <w:top w:val="nil"/>
                <w:left w:val="nil"/>
                <w:bottom w:val="nil"/>
                <w:right w:val="nil"/>
                <w:between w:val="nil"/>
              </w:pBdr>
              <w:spacing w:line="276" w:lineRule="auto"/>
              <w:jc w:val="both"/>
            </w:pPr>
          </w:p>
        </w:tc>
      </w:tr>
      <w:tr w:rsidR="00553B2E" w:rsidRPr="0083667A" w14:paraId="6587FDE0" w14:textId="77777777" w:rsidTr="00553B2E">
        <w:tc>
          <w:tcPr>
            <w:tcW w:w="9736" w:type="dxa"/>
          </w:tcPr>
          <w:p w14:paraId="51A76F6A" w14:textId="77777777" w:rsidR="00553B2E" w:rsidRPr="0083667A" w:rsidRDefault="00553B2E" w:rsidP="00553B2E">
            <w:pPr>
              <w:widowControl w:val="0"/>
              <w:autoSpaceDE w:val="0"/>
              <w:autoSpaceDN w:val="0"/>
              <w:spacing w:before="1" w:line="278" w:lineRule="auto"/>
              <w:ind w:left="107" w:right="248"/>
              <w:rPr>
                <w:rFonts w:ascii="Ravensbourne Sans" w:eastAsia="Times New Roman" w:hAnsi="Ravensbourne Sans" w:cs="Calibri"/>
                <w:b/>
                <w:bCs/>
                <w:color w:val="000000"/>
                <w:kern w:val="0"/>
                <w:lang w:eastAsia="en-GB"/>
                <w14:ligatures w14:val="none"/>
              </w:rPr>
            </w:pPr>
            <w:r w:rsidRPr="0083667A">
              <w:rPr>
                <w:rFonts w:ascii="Ravensbourne Sans" w:eastAsia="Times New Roman" w:hAnsi="Ravensbourne Sans" w:cs="Calibri"/>
                <w:b/>
                <w:bCs/>
                <w:color w:val="000000"/>
                <w:kern w:val="0"/>
                <w:lang w:eastAsia="en-GB"/>
                <w14:ligatures w14:val="none"/>
              </w:rPr>
              <w:lastRenderedPageBreak/>
              <w:t>Key working relationships (i.e. titles of roles, both internally and externally, with which this role holder interacts on a regular basis):</w:t>
            </w:r>
          </w:p>
          <w:p w14:paraId="790B10AC" w14:textId="77777777" w:rsidR="00553B2E" w:rsidRPr="0083667A" w:rsidRDefault="00553B2E" w:rsidP="00553B2E">
            <w:pPr>
              <w:widowControl w:val="0"/>
              <w:autoSpaceDE w:val="0"/>
              <w:autoSpaceDN w:val="0"/>
              <w:spacing w:before="1" w:line="278" w:lineRule="auto"/>
              <w:ind w:left="107" w:right="248"/>
              <w:rPr>
                <w:rFonts w:ascii="Ravensbourne Sans" w:eastAsia="Times New Roman" w:hAnsi="Ravensbourne Sans" w:cs="Calibri"/>
                <w:b/>
                <w:bCs/>
                <w:color w:val="000000"/>
                <w:kern w:val="0"/>
                <w:lang w:eastAsia="en-GB"/>
                <w14:ligatures w14:val="none"/>
              </w:rPr>
            </w:pPr>
          </w:p>
          <w:p w14:paraId="532A99DE" w14:textId="3BC20084" w:rsidR="00553B2E" w:rsidRPr="0083667A" w:rsidRDefault="00B23B89" w:rsidP="00B23B89">
            <w:pPr>
              <w:numPr>
                <w:ilvl w:val="0"/>
                <w:numId w:val="19"/>
              </w:numPr>
              <w:pBdr>
                <w:top w:val="nil"/>
                <w:left w:val="nil"/>
                <w:bottom w:val="nil"/>
                <w:right w:val="nil"/>
                <w:between w:val="nil"/>
              </w:pBdr>
              <w:spacing w:line="276" w:lineRule="auto"/>
              <w:rPr>
                <w:rFonts w:ascii="Ravensbourne Sans" w:hAnsi="Ravensbourne Sans"/>
              </w:rPr>
            </w:pPr>
            <w:r w:rsidRPr="0083667A">
              <w:rPr>
                <w:rFonts w:ascii="Ravensbourne Sans" w:hAnsi="Ravensbourne Sans"/>
              </w:rPr>
              <w:t xml:space="preserve">Head of Technical Services, </w:t>
            </w:r>
            <w:r w:rsidR="009A3FD7">
              <w:rPr>
                <w:rFonts w:ascii="Ravensbourne Sans" w:hAnsi="Ravensbourne Sans"/>
              </w:rPr>
              <w:t>Academics, Students, Technical Services Colleagues</w:t>
            </w:r>
          </w:p>
          <w:p w14:paraId="558B8C08" w14:textId="77777777" w:rsidR="00553B2E" w:rsidRPr="0083667A" w:rsidRDefault="00553B2E" w:rsidP="00553B2E">
            <w:pPr>
              <w:ind w:right="248"/>
              <w:textAlignment w:val="baseline"/>
              <w:rPr>
                <w:rFonts w:ascii="Ravensbourne Sans" w:eastAsia="Times New Roman" w:hAnsi="Ravensbourne Sans" w:cs="Calibri"/>
                <w:b/>
                <w:bCs/>
                <w:color w:val="000000"/>
                <w:kern w:val="0"/>
                <w:lang w:eastAsia="en-GB"/>
                <w14:ligatures w14:val="none"/>
              </w:rPr>
            </w:pPr>
          </w:p>
        </w:tc>
      </w:tr>
      <w:tr w:rsidR="00553B2E" w:rsidRPr="0083667A" w14:paraId="53E4B4F8" w14:textId="77777777" w:rsidTr="00553B2E">
        <w:tc>
          <w:tcPr>
            <w:tcW w:w="9736" w:type="dxa"/>
          </w:tcPr>
          <w:p w14:paraId="60B73355" w14:textId="77777777" w:rsidR="00553B2E" w:rsidRPr="0083667A" w:rsidRDefault="00553B2E" w:rsidP="00553B2E">
            <w:pPr>
              <w:pStyle w:val="TableParagraph"/>
              <w:rPr>
                <w:rFonts w:ascii="Ravensbourne Sans" w:hAnsi="Ravensbourne Sans" w:cs="Calibri"/>
                <w:b/>
                <w:bCs/>
                <w14:ligatures w14:val="standardContextual"/>
              </w:rPr>
            </w:pPr>
            <w:r w:rsidRPr="0083667A">
              <w:rPr>
                <w:rFonts w:ascii="Ravensbourne Sans" w:hAnsi="Ravensbourne Sans" w:cs="Calibri"/>
                <w:b/>
                <w:bCs/>
                <w14:ligatures w14:val="standardContextual"/>
              </w:rPr>
              <w:t xml:space="preserve">Resources Managed </w:t>
            </w:r>
          </w:p>
          <w:p w14:paraId="00048D30" w14:textId="6810B72E" w:rsidR="00553B2E" w:rsidRPr="0083667A" w:rsidRDefault="00553B2E" w:rsidP="00553B2E">
            <w:pPr>
              <w:widowControl w:val="0"/>
              <w:tabs>
                <w:tab w:val="left" w:pos="827"/>
                <w:tab w:val="left" w:pos="828"/>
              </w:tabs>
              <w:autoSpaceDE w:val="0"/>
              <w:autoSpaceDN w:val="0"/>
              <w:spacing w:before="101"/>
              <w:rPr>
                <w:rFonts w:ascii="Ravensbourne Sans" w:eastAsia="Arial" w:hAnsi="Ravensbourne Sans" w:cs="Arial"/>
                <w:kern w:val="0"/>
                <w14:ligatures w14:val="none"/>
              </w:rPr>
            </w:pPr>
            <w:r w:rsidRPr="0083667A">
              <w:rPr>
                <w:rFonts w:ascii="Ravensbourne Sans" w:eastAsia="Arial" w:hAnsi="Ravensbourne Sans" w:cs="Arial"/>
                <w:kern w:val="0"/>
                <w14:ligatures w14:val="none"/>
              </w:rPr>
              <w:t xml:space="preserve">Budgets: </w:t>
            </w:r>
          </w:p>
          <w:p w14:paraId="42F037FF" w14:textId="2FD4FCFF" w:rsidR="00513FEB" w:rsidRPr="0083667A" w:rsidRDefault="009A05BF" w:rsidP="00513FEB">
            <w:pPr>
              <w:pStyle w:val="ListParagraph"/>
              <w:widowControl w:val="0"/>
              <w:numPr>
                <w:ilvl w:val="0"/>
                <w:numId w:val="20"/>
              </w:numPr>
              <w:tabs>
                <w:tab w:val="left" w:pos="827"/>
                <w:tab w:val="left" w:pos="828"/>
              </w:tabs>
              <w:autoSpaceDE w:val="0"/>
              <w:autoSpaceDN w:val="0"/>
              <w:spacing w:before="101"/>
              <w:rPr>
                <w:rFonts w:ascii="Ravensbourne Sans" w:eastAsia="Arial" w:hAnsi="Ravensbourne Sans" w:cs="Arial"/>
                <w:kern w:val="0"/>
                <w14:ligatures w14:val="none"/>
              </w:rPr>
            </w:pPr>
            <w:r>
              <w:rPr>
                <w:rFonts w:ascii="Ravensbourne Sans" w:eastAsia="Arial" w:hAnsi="Ravensbourne Sans" w:cs="Arial"/>
                <w:kern w:val="0"/>
                <w14:ligatures w14:val="none"/>
              </w:rPr>
              <w:t>In conjunction with Head of Technical Services, to advise as necessary.</w:t>
            </w:r>
          </w:p>
          <w:p w14:paraId="586C3856" w14:textId="77777777" w:rsidR="00513FEB" w:rsidRPr="0083667A" w:rsidRDefault="00553B2E" w:rsidP="00513FEB">
            <w:pPr>
              <w:widowControl w:val="0"/>
              <w:tabs>
                <w:tab w:val="left" w:pos="827"/>
                <w:tab w:val="left" w:pos="828"/>
              </w:tabs>
              <w:autoSpaceDE w:val="0"/>
              <w:autoSpaceDN w:val="0"/>
              <w:spacing w:before="101"/>
              <w:rPr>
                <w:rFonts w:ascii="Ravensbourne Sans" w:eastAsia="Arial" w:hAnsi="Ravensbourne Sans" w:cs="Arial"/>
                <w:kern w:val="0"/>
                <w14:ligatures w14:val="none"/>
              </w:rPr>
            </w:pPr>
            <w:r w:rsidRPr="0083667A">
              <w:rPr>
                <w:rFonts w:ascii="Ravensbourne Sans" w:eastAsia="Arial" w:hAnsi="Ravensbourne Sans" w:cs="Arial"/>
                <w:kern w:val="0"/>
                <w14:ligatures w14:val="none"/>
              </w:rPr>
              <w:t xml:space="preserve">Staff: </w:t>
            </w:r>
          </w:p>
          <w:p w14:paraId="63FAA7EE" w14:textId="32D7F859" w:rsidR="00513FEB" w:rsidRPr="0083667A" w:rsidRDefault="009A05BF" w:rsidP="00513FEB">
            <w:pPr>
              <w:pStyle w:val="ListParagraph"/>
              <w:widowControl w:val="0"/>
              <w:numPr>
                <w:ilvl w:val="0"/>
                <w:numId w:val="20"/>
              </w:numPr>
              <w:tabs>
                <w:tab w:val="left" w:pos="827"/>
                <w:tab w:val="left" w:pos="828"/>
              </w:tabs>
              <w:autoSpaceDE w:val="0"/>
              <w:autoSpaceDN w:val="0"/>
              <w:spacing w:before="101"/>
              <w:rPr>
                <w:rFonts w:ascii="Ravensbourne Sans" w:eastAsia="Arial" w:hAnsi="Ravensbourne Sans" w:cs="Arial"/>
                <w:kern w:val="0"/>
                <w14:ligatures w14:val="none"/>
              </w:rPr>
            </w:pPr>
            <w:r>
              <w:rPr>
                <w:rFonts w:ascii="Ravensbourne Sans" w:eastAsia="Arial" w:hAnsi="Ravensbourne Sans" w:cs="Arial"/>
                <w:kern w:val="0"/>
                <w14:ligatures w14:val="none"/>
              </w:rPr>
              <w:t>n/a</w:t>
            </w:r>
          </w:p>
          <w:p w14:paraId="6A470DA5" w14:textId="77777777" w:rsidR="00553B2E" w:rsidRPr="0083667A" w:rsidRDefault="00553B2E" w:rsidP="00513FEB">
            <w:pPr>
              <w:widowControl w:val="0"/>
              <w:tabs>
                <w:tab w:val="left" w:pos="827"/>
                <w:tab w:val="left" w:pos="828"/>
              </w:tabs>
              <w:autoSpaceDE w:val="0"/>
              <w:autoSpaceDN w:val="0"/>
              <w:spacing w:before="101"/>
              <w:rPr>
                <w:rFonts w:ascii="Ravensbourne Sans" w:eastAsia="Arial" w:hAnsi="Ravensbourne Sans" w:cs="Arial"/>
                <w:kern w:val="0"/>
                <w14:ligatures w14:val="none"/>
              </w:rPr>
            </w:pPr>
            <w:r w:rsidRPr="0083667A">
              <w:rPr>
                <w:rFonts w:ascii="Ravensbourne Sans" w:eastAsia="Arial" w:hAnsi="Ravensbourne Sans" w:cs="Arial"/>
                <w:kern w:val="0"/>
                <w14:ligatures w14:val="none"/>
              </w:rPr>
              <w:t>Other: (e.g. equipment; space)</w:t>
            </w:r>
          </w:p>
          <w:p w14:paraId="3DA3E714" w14:textId="2FDE2EE4" w:rsidR="00706B56" w:rsidRPr="0083667A" w:rsidRDefault="0053249A" w:rsidP="00706B56">
            <w:pPr>
              <w:pStyle w:val="ListParagraph"/>
              <w:widowControl w:val="0"/>
              <w:numPr>
                <w:ilvl w:val="0"/>
                <w:numId w:val="20"/>
              </w:numPr>
              <w:tabs>
                <w:tab w:val="left" w:pos="827"/>
                <w:tab w:val="left" w:pos="828"/>
              </w:tabs>
              <w:autoSpaceDE w:val="0"/>
              <w:autoSpaceDN w:val="0"/>
              <w:spacing w:before="101"/>
              <w:rPr>
                <w:rFonts w:ascii="Ravensbourne Sans" w:hAnsi="Ravensbourne Sans" w:cstheme="majorHAnsi"/>
                <w:color w:val="004F88"/>
              </w:rPr>
            </w:pPr>
            <w:r>
              <w:rPr>
                <w:rFonts w:ascii="Ravensbourne Sans" w:hAnsi="Ravensbourne Sans"/>
                <w:bCs/>
              </w:rPr>
              <w:t>Maintaining technical equipment and spaces in conjunction with Head of Technical Services and other Technical Services colleagues.</w:t>
            </w:r>
          </w:p>
        </w:tc>
      </w:tr>
    </w:tbl>
    <w:tbl>
      <w:tblPr>
        <w:tblpPr w:leftFromText="180" w:rightFromText="180" w:vertAnchor="text" w:horzAnchor="margin" w:tblpY="1349"/>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76"/>
      </w:tblGrid>
      <w:tr w:rsidR="007E279C" w:rsidRPr="0083667A" w14:paraId="133CF20F" w14:textId="77777777" w:rsidTr="007E279C">
        <w:tc>
          <w:tcPr>
            <w:tcW w:w="9776" w:type="dxa"/>
            <w:shd w:val="clear" w:color="auto" w:fill="9CC2E5" w:themeFill="accent5" w:themeFillTint="99"/>
          </w:tcPr>
          <w:p w14:paraId="2F2D462F" w14:textId="77777777" w:rsidR="007E279C" w:rsidRPr="0083667A" w:rsidRDefault="007E279C" w:rsidP="007E279C">
            <w:pPr>
              <w:pStyle w:val="TableParagraph"/>
              <w:spacing w:line="271" w:lineRule="exact"/>
              <w:ind w:left="107"/>
              <w:rPr>
                <w:rFonts w:ascii="Ravensbourne Sans" w:hAnsi="Ravensbourne Sans" w:cs="Calibri"/>
                <w:b/>
                <w:bCs/>
                <w:sz w:val="24"/>
                <w:szCs w:val="24"/>
                <w:u w:val="single"/>
                <w14:ligatures w14:val="standardContextual"/>
              </w:rPr>
            </w:pPr>
            <w:r w:rsidRPr="0083667A">
              <w:rPr>
                <w:rFonts w:ascii="Ravensbourne Sans" w:hAnsi="Ravensbourne Sans" w:cs="Calibri"/>
                <w:b/>
                <w:bCs/>
                <w:sz w:val="24"/>
                <w:szCs w:val="24"/>
                <w:u w:val="single"/>
                <w14:ligatures w14:val="standardContextual"/>
              </w:rPr>
              <w:t>Person Specification</w:t>
            </w:r>
          </w:p>
          <w:p w14:paraId="76EA3D42" w14:textId="77777777" w:rsidR="007E279C" w:rsidRPr="0083667A" w:rsidRDefault="007E279C" w:rsidP="007E279C">
            <w:pPr>
              <w:pStyle w:val="TableParagraph"/>
              <w:spacing w:line="271" w:lineRule="exact"/>
              <w:ind w:left="107"/>
              <w:rPr>
                <w:rFonts w:ascii="Ravensbourne Sans" w:hAnsi="Ravensbourne Sans" w:cs="Calibri"/>
                <w:b/>
                <w:bCs/>
                <w:sz w:val="24"/>
                <w:szCs w:val="24"/>
                <w:u w:val="single"/>
                <w14:ligatures w14:val="standardContextual"/>
              </w:rPr>
            </w:pPr>
          </w:p>
        </w:tc>
      </w:tr>
    </w:tbl>
    <w:p w14:paraId="3B0C93EE" w14:textId="77777777" w:rsidR="00D538B5" w:rsidRPr="0083667A" w:rsidRDefault="00D538B5" w:rsidP="009365C5">
      <w:pPr>
        <w:rPr>
          <w:rFonts w:ascii="Ravensbourne Sans" w:hAnsi="Ravensbourne Sans"/>
          <w:sz w:val="24"/>
          <w:szCs w:val="24"/>
        </w:rPr>
      </w:pPr>
    </w:p>
    <w:tbl>
      <w:tblPr>
        <w:tblW w:w="9781" w:type="dxa"/>
        <w:tblInd w:w="-10" w:type="dxa"/>
        <w:tblCellMar>
          <w:left w:w="0" w:type="dxa"/>
          <w:right w:w="0" w:type="dxa"/>
        </w:tblCellMar>
        <w:tblLook w:val="04A0" w:firstRow="1" w:lastRow="0" w:firstColumn="1" w:lastColumn="0" w:noHBand="0" w:noVBand="1"/>
      </w:tblPr>
      <w:tblGrid>
        <w:gridCol w:w="6662"/>
        <w:gridCol w:w="1560"/>
        <w:gridCol w:w="1559"/>
      </w:tblGrid>
      <w:tr w:rsidR="00E26F6C" w:rsidRPr="0083667A" w14:paraId="045B012B" w14:textId="77777777" w:rsidTr="001E4985">
        <w:trPr>
          <w:trHeight w:val="800"/>
        </w:trPr>
        <w:tc>
          <w:tcPr>
            <w:tcW w:w="6662"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tcPr>
          <w:p w14:paraId="72DE81F6" w14:textId="77777777" w:rsidR="00E26F6C" w:rsidRPr="0083667A" w:rsidRDefault="00E26F6C" w:rsidP="007268B9">
            <w:pPr>
              <w:pStyle w:val="TableParagraph"/>
              <w:spacing w:line="271" w:lineRule="exact"/>
              <w:ind w:left="107"/>
              <w:rPr>
                <w:rFonts w:ascii="Ravensbourne Sans" w:hAnsi="Ravensbourne Sans" w:cs="Calibri"/>
                <w:b/>
                <w:bCs/>
                <w:sz w:val="24"/>
                <w:szCs w:val="24"/>
                <w14:ligatures w14:val="standardContextual"/>
              </w:rPr>
            </w:pPr>
            <w:r w:rsidRPr="0083667A">
              <w:rPr>
                <w:rFonts w:ascii="Ravensbourne Sans" w:hAnsi="Ravensbourne Sans" w:cs="Calibri"/>
                <w:b/>
                <w:bCs/>
                <w:sz w:val="24"/>
                <w:szCs w:val="24"/>
                <w:u w:val="single"/>
                <w14:ligatures w14:val="standardContextual"/>
              </w:rPr>
              <w:t>Knowledge and Experience</w:t>
            </w:r>
          </w:p>
          <w:p w14:paraId="5D2CA570" w14:textId="77777777" w:rsidR="00E26F6C" w:rsidRPr="0083667A" w:rsidRDefault="00E26F6C" w:rsidP="007268B9">
            <w:pPr>
              <w:pStyle w:val="TableParagraph"/>
              <w:rPr>
                <w:rFonts w:ascii="Ravensbourne Sans" w:hAnsi="Ravensbourne Sans"/>
                <w:b/>
                <w:bCs/>
                <w:sz w:val="24"/>
                <w:szCs w:val="24"/>
                <w:u w:val="single"/>
                <w14:ligatures w14:val="standardContextual"/>
              </w:rPr>
            </w:pPr>
          </w:p>
        </w:tc>
        <w:tc>
          <w:tcPr>
            <w:tcW w:w="1560" w:type="dxa"/>
            <w:tcBorders>
              <w:top w:val="single" w:sz="8" w:space="0" w:color="000000"/>
              <w:left w:val="nil"/>
              <w:bottom w:val="single" w:sz="8" w:space="0" w:color="000000"/>
              <w:right w:val="single" w:sz="8" w:space="0" w:color="000000"/>
            </w:tcBorders>
            <w:shd w:val="clear" w:color="auto" w:fill="9CC2E5" w:themeFill="accent5" w:themeFillTint="99"/>
            <w:hideMark/>
          </w:tcPr>
          <w:p w14:paraId="14D3A942" w14:textId="77777777" w:rsidR="00E26F6C" w:rsidRPr="0083667A" w:rsidRDefault="00E26F6C" w:rsidP="00553B2E">
            <w:pPr>
              <w:pStyle w:val="TableParagraph"/>
              <w:spacing w:line="271" w:lineRule="exact"/>
              <w:ind w:left="107"/>
              <w:jc w:val="center"/>
              <w:rPr>
                <w:rFonts w:ascii="Ravensbourne Sans" w:hAnsi="Ravensbourne Sans"/>
                <w:b/>
                <w:bCs/>
                <w:sz w:val="24"/>
                <w:szCs w:val="24"/>
                <w14:ligatures w14:val="standardContextual"/>
              </w:rPr>
            </w:pPr>
            <w:r w:rsidRPr="0083667A">
              <w:rPr>
                <w:rFonts w:ascii="Ravensbourne Sans" w:hAnsi="Ravensbourne Sans"/>
                <w:b/>
                <w:bCs/>
                <w:spacing w:val="-2"/>
                <w:sz w:val="24"/>
                <w:szCs w:val="24"/>
                <w14:ligatures w14:val="standardContextual"/>
              </w:rPr>
              <w:t>Essential</w:t>
            </w:r>
          </w:p>
        </w:tc>
        <w:tc>
          <w:tcPr>
            <w:tcW w:w="1559" w:type="dxa"/>
            <w:tcBorders>
              <w:top w:val="single" w:sz="8" w:space="0" w:color="000000"/>
              <w:left w:val="nil"/>
              <w:bottom w:val="single" w:sz="8" w:space="0" w:color="000000"/>
              <w:right w:val="single" w:sz="8" w:space="0" w:color="000000"/>
            </w:tcBorders>
            <w:shd w:val="clear" w:color="auto" w:fill="9CC2E5" w:themeFill="accent5" w:themeFillTint="99"/>
            <w:hideMark/>
          </w:tcPr>
          <w:p w14:paraId="17110E37" w14:textId="77777777" w:rsidR="00E26F6C" w:rsidRPr="0083667A" w:rsidRDefault="00E26F6C" w:rsidP="00553B2E">
            <w:pPr>
              <w:pStyle w:val="TableParagraph"/>
              <w:spacing w:line="271" w:lineRule="exact"/>
              <w:ind w:left="107"/>
              <w:jc w:val="center"/>
              <w:rPr>
                <w:rFonts w:ascii="Ravensbourne Sans" w:hAnsi="Ravensbourne Sans"/>
                <w:b/>
                <w:bCs/>
                <w:sz w:val="24"/>
                <w:szCs w:val="24"/>
                <w14:ligatures w14:val="standardContextual"/>
              </w:rPr>
            </w:pPr>
            <w:r w:rsidRPr="0083667A">
              <w:rPr>
                <w:rFonts w:ascii="Ravensbourne Sans" w:hAnsi="Ravensbourne Sans"/>
                <w:b/>
                <w:bCs/>
                <w:spacing w:val="-2"/>
                <w:sz w:val="24"/>
                <w:szCs w:val="24"/>
                <w14:ligatures w14:val="standardContextual"/>
              </w:rPr>
              <w:t>Desirable</w:t>
            </w:r>
          </w:p>
        </w:tc>
      </w:tr>
      <w:tr w:rsidR="00E26F6C" w:rsidRPr="0083667A" w14:paraId="69031C62" w14:textId="77777777" w:rsidTr="001E4985">
        <w:trPr>
          <w:trHeight w:val="1435"/>
        </w:trPr>
        <w:tc>
          <w:tcPr>
            <w:tcW w:w="6662" w:type="dxa"/>
            <w:tcBorders>
              <w:top w:val="nil"/>
              <w:left w:val="single" w:sz="8" w:space="0" w:color="000000"/>
              <w:bottom w:val="single" w:sz="8" w:space="0" w:color="000000"/>
              <w:right w:val="single" w:sz="8" w:space="0" w:color="000000"/>
            </w:tcBorders>
            <w:hideMark/>
          </w:tcPr>
          <w:p w14:paraId="3248700A" w14:textId="258D6D4B" w:rsidR="00E26F6C" w:rsidRPr="0083667A" w:rsidRDefault="00E26F6C" w:rsidP="007268B9">
            <w:pPr>
              <w:pStyle w:val="TableParagraph"/>
              <w:rPr>
                <w:rFonts w:ascii="Ravensbourne Sans" w:hAnsi="Ravensbourne Sans" w:cs="Calibri"/>
                <w:b/>
                <w:bCs/>
                <w:sz w:val="24"/>
                <w:szCs w:val="24"/>
                <w14:ligatures w14:val="standardContextual"/>
              </w:rPr>
            </w:pPr>
            <w:r w:rsidRPr="0083667A">
              <w:rPr>
                <w:rFonts w:ascii="Calibri" w:hAnsi="Calibri" w:cs="Calibri"/>
                <w:b/>
                <w:bCs/>
                <w:sz w:val="24"/>
                <w:szCs w:val="24"/>
                <w14:ligatures w14:val="standardContextual"/>
              </w:rPr>
              <w:t> </w:t>
            </w:r>
            <w:r w:rsidRPr="0083667A">
              <w:rPr>
                <w:rFonts w:ascii="Ravensbourne Sans" w:hAnsi="Ravensbourne Sans" w:cs="Calibri"/>
                <w:b/>
                <w:bCs/>
                <w:sz w:val="24"/>
                <w:szCs w:val="24"/>
                <w14:ligatures w14:val="standardContextual"/>
              </w:rPr>
              <w:t>Education</w:t>
            </w:r>
          </w:p>
          <w:p w14:paraId="317BBD0C" w14:textId="77777777" w:rsidR="00D538B5" w:rsidRPr="0083667A" w:rsidRDefault="00D538B5" w:rsidP="007268B9">
            <w:pPr>
              <w:pStyle w:val="TableParagraph"/>
              <w:rPr>
                <w:rFonts w:ascii="Ravensbourne Sans" w:hAnsi="Ravensbourne Sans" w:cs="Calibri"/>
                <w:b/>
                <w:bCs/>
                <w:sz w:val="24"/>
                <w:szCs w:val="24"/>
                <w14:ligatures w14:val="standardContextual"/>
              </w:rPr>
            </w:pPr>
          </w:p>
          <w:p w14:paraId="3D77651D" w14:textId="16C67EF0" w:rsidR="009A05BF" w:rsidRDefault="009A05BF" w:rsidP="00B85E7B">
            <w:pPr>
              <w:rPr>
                <w:rFonts w:ascii="Ravensbourne Sans" w:hAnsi="Ravensbourne Sans"/>
                <w:sz w:val="24"/>
                <w:szCs w:val="24"/>
              </w:rPr>
            </w:pPr>
            <w:r>
              <w:rPr>
                <w:rFonts w:ascii="Ravensbourne Sans" w:hAnsi="Ravensbourne Sans"/>
                <w:sz w:val="24"/>
                <w:szCs w:val="24"/>
              </w:rPr>
              <w:t>Undergraduate degree in</w:t>
            </w:r>
            <w:r w:rsidR="0001189D">
              <w:rPr>
                <w:rFonts w:ascii="Ravensbourne Sans" w:hAnsi="Ravensbourne Sans"/>
                <w:sz w:val="24"/>
                <w:szCs w:val="24"/>
              </w:rPr>
              <w:t xml:space="preserve"> Animation, Character Design or</w:t>
            </w:r>
            <w:r>
              <w:rPr>
                <w:rFonts w:ascii="Ravensbourne Sans" w:hAnsi="Ravensbourne Sans"/>
                <w:sz w:val="24"/>
                <w:szCs w:val="24"/>
              </w:rPr>
              <w:t xml:space="preserve"> a</w:t>
            </w:r>
            <w:r w:rsidR="0001189D">
              <w:rPr>
                <w:rFonts w:ascii="Ravensbourne Sans" w:hAnsi="Ravensbourne Sans"/>
                <w:sz w:val="24"/>
                <w:szCs w:val="24"/>
              </w:rPr>
              <w:t>nother</w:t>
            </w:r>
            <w:r>
              <w:rPr>
                <w:rFonts w:ascii="Ravensbourne Sans" w:hAnsi="Ravensbourne Sans"/>
                <w:sz w:val="24"/>
                <w:szCs w:val="24"/>
              </w:rPr>
              <w:t xml:space="preserve"> relevant technical discipline </w:t>
            </w:r>
            <w:r w:rsidRPr="0001189D">
              <w:rPr>
                <w:rFonts w:ascii="Ravensbourne Sans" w:hAnsi="Ravensbourne Sans"/>
                <w:b/>
                <w:bCs/>
                <w:i/>
                <w:iCs/>
                <w:sz w:val="24"/>
                <w:szCs w:val="24"/>
              </w:rPr>
              <w:t>or</w:t>
            </w:r>
            <w:r>
              <w:rPr>
                <w:rFonts w:ascii="Ravensbourne Sans" w:hAnsi="Ravensbourne Sans"/>
                <w:sz w:val="24"/>
                <w:szCs w:val="24"/>
              </w:rPr>
              <w:t xml:space="preserve"> equivalent industry experience.</w:t>
            </w:r>
          </w:p>
          <w:p w14:paraId="7140B7DC" w14:textId="77777777" w:rsidR="0053249A" w:rsidRDefault="009A05BF" w:rsidP="00B85E7B">
            <w:pPr>
              <w:rPr>
                <w:rFonts w:ascii="Ravensbourne Sans" w:hAnsi="Ravensbourne Sans"/>
                <w:sz w:val="24"/>
                <w:szCs w:val="24"/>
              </w:rPr>
            </w:pPr>
            <w:r>
              <w:rPr>
                <w:rFonts w:ascii="Ravensbourne Sans" w:hAnsi="Ravensbourne Sans"/>
                <w:sz w:val="24"/>
                <w:szCs w:val="24"/>
              </w:rPr>
              <w:t>Teaching qualification e.g. PGCert</w:t>
            </w:r>
          </w:p>
          <w:p w14:paraId="0DA658E0" w14:textId="38E7D9EF" w:rsidR="009A05BF" w:rsidRPr="0053249A" w:rsidRDefault="009A05BF" w:rsidP="00B85E7B">
            <w:pPr>
              <w:rPr>
                <w:rFonts w:ascii="Ravensbourne Sans" w:hAnsi="Ravensbourne Sans"/>
                <w:sz w:val="24"/>
                <w:szCs w:val="24"/>
              </w:rPr>
            </w:pPr>
            <w:r>
              <w:rPr>
                <w:rFonts w:ascii="Ravensbourne Sans" w:hAnsi="Ravensbourne Sans"/>
                <w:sz w:val="24"/>
                <w:szCs w:val="24"/>
              </w:rPr>
              <w:t>Postgraduate degree in a relevant technical discipline</w:t>
            </w:r>
          </w:p>
        </w:tc>
        <w:tc>
          <w:tcPr>
            <w:tcW w:w="1560" w:type="dxa"/>
            <w:tcBorders>
              <w:top w:val="nil"/>
              <w:left w:val="nil"/>
              <w:bottom w:val="single" w:sz="8" w:space="0" w:color="000000"/>
              <w:right w:val="single" w:sz="8" w:space="0" w:color="000000"/>
            </w:tcBorders>
          </w:tcPr>
          <w:p w14:paraId="41AC344F" w14:textId="77777777" w:rsidR="00E26F6C" w:rsidRPr="0083667A" w:rsidRDefault="00E26F6C" w:rsidP="00A339D0">
            <w:pPr>
              <w:pStyle w:val="TableParagraph"/>
              <w:jc w:val="center"/>
              <w:rPr>
                <w:rFonts w:ascii="Ravensbourne Sans" w:hAnsi="Ravensbourne Sans"/>
                <w:sz w:val="24"/>
                <w:szCs w:val="24"/>
                <w14:ligatures w14:val="standardContextual"/>
              </w:rPr>
            </w:pPr>
          </w:p>
          <w:p w14:paraId="065F979D" w14:textId="77777777" w:rsidR="00E26F6C" w:rsidRPr="0083667A" w:rsidRDefault="00E26F6C" w:rsidP="00A339D0">
            <w:pPr>
              <w:pStyle w:val="TableParagraph"/>
              <w:jc w:val="center"/>
              <w:rPr>
                <w:rFonts w:ascii="Ravensbourne Sans" w:hAnsi="Ravensbourne Sans"/>
                <w:sz w:val="24"/>
                <w:szCs w:val="24"/>
                <w14:ligatures w14:val="standardContextual"/>
              </w:rPr>
            </w:pPr>
          </w:p>
          <w:p w14:paraId="52FF76B0" w14:textId="10C218D3" w:rsidR="00E26F6C" w:rsidRPr="0083667A" w:rsidRDefault="00091B5A" w:rsidP="00A339D0">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nil"/>
              <w:left w:val="nil"/>
              <w:bottom w:val="single" w:sz="8" w:space="0" w:color="000000"/>
              <w:right w:val="single" w:sz="8" w:space="0" w:color="000000"/>
            </w:tcBorders>
          </w:tcPr>
          <w:p w14:paraId="7519DFCA" w14:textId="77777777" w:rsidR="0053249A" w:rsidRDefault="0053249A" w:rsidP="00A339D0">
            <w:pPr>
              <w:pStyle w:val="TableParagraph"/>
              <w:jc w:val="center"/>
              <w:rPr>
                <w:rFonts w:ascii="Ravensbourne Sans" w:hAnsi="Ravensbourne Sans"/>
                <w:b/>
                <w:bCs/>
                <w:sz w:val="36"/>
                <w:szCs w:val="36"/>
                <w14:ligatures w14:val="standardContextual"/>
              </w:rPr>
            </w:pPr>
          </w:p>
          <w:p w14:paraId="5009EB50" w14:textId="77777777" w:rsidR="0053249A" w:rsidRDefault="0053249A" w:rsidP="00A339D0">
            <w:pPr>
              <w:pStyle w:val="TableParagraph"/>
              <w:jc w:val="center"/>
              <w:rPr>
                <w:rFonts w:ascii="Ravensbourne Sans" w:hAnsi="Ravensbourne Sans"/>
                <w:b/>
                <w:bCs/>
                <w:sz w:val="36"/>
                <w:szCs w:val="36"/>
                <w14:ligatures w14:val="standardContextual"/>
              </w:rPr>
            </w:pPr>
          </w:p>
          <w:p w14:paraId="2383A21B" w14:textId="77777777" w:rsidR="0053249A" w:rsidRDefault="0053249A" w:rsidP="00A339D0">
            <w:pPr>
              <w:pStyle w:val="TableParagraph"/>
              <w:jc w:val="center"/>
              <w:rPr>
                <w:rFonts w:ascii="Ravensbourne Sans" w:hAnsi="Ravensbourne Sans"/>
                <w:b/>
                <w:bCs/>
                <w:sz w:val="36"/>
                <w:szCs w:val="36"/>
                <w14:ligatures w14:val="standardContextual"/>
              </w:rPr>
            </w:pPr>
          </w:p>
          <w:p w14:paraId="3424CA43" w14:textId="77777777" w:rsidR="00E26F6C" w:rsidRDefault="0053249A" w:rsidP="00A339D0">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6DC2E61F" w14:textId="02703CE4" w:rsidR="009A05BF" w:rsidRPr="0083667A" w:rsidRDefault="009A05BF" w:rsidP="00A339D0">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r>
      <w:tr w:rsidR="00E26F6C" w:rsidRPr="0083667A" w14:paraId="0D4D2EB1" w14:textId="77777777" w:rsidTr="001E4985">
        <w:trPr>
          <w:trHeight w:val="2318"/>
        </w:trPr>
        <w:tc>
          <w:tcPr>
            <w:tcW w:w="6662" w:type="dxa"/>
            <w:tcBorders>
              <w:top w:val="nil"/>
              <w:left w:val="single" w:sz="8" w:space="0" w:color="000000"/>
              <w:bottom w:val="single" w:sz="8" w:space="0" w:color="000000"/>
              <w:right w:val="single" w:sz="8" w:space="0" w:color="000000"/>
            </w:tcBorders>
          </w:tcPr>
          <w:p w14:paraId="326B49DB" w14:textId="6E784D5B" w:rsidR="00E26F6C" w:rsidRPr="0083667A" w:rsidRDefault="00E26F6C" w:rsidP="007268B9">
            <w:pPr>
              <w:pStyle w:val="TableParagraph"/>
              <w:spacing w:line="271" w:lineRule="exact"/>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Professional qualifications</w:t>
            </w:r>
            <w:r w:rsidR="00A34495" w:rsidRPr="0083667A">
              <w:rPr>
                <w:rFonts w:ascii="Ravensbourne Sans" w:hAnsi="Ravensbourne Sans" w:cs="Calibri"/>
                <w:b/>
                <w:bCs/>
                <w:sz w:val="24"/>
                <w:szCs w:val="24"/>
                <w14:ligatures w14:val="standardContextual"/>
              </w:rPr>
              <w:t>/experience</w:t>
            </w:r>
          </w:p>
          <w:p w14:paraId="4C8C531E" w14:textId="77777777" w:rsidR="008014DE" w:rsidRPr="0083667A" w:rsidRDefault="008014DE" w:rsidP="007268B9">
            <w:pPr>
              <w:pStyle w:val="TableParagraph"/>
              <w:spacing w:line="271" w:lineRule="exact"/>
              <w:rPr>
                <w:rFonts w:ascii="Ravensbourne Sans" w:hAnsi="Ravensbourne Sans" w:cs="Calibri"/>
                <w:b/>
                <w:bCs/>
                <w:sz w:val="24"/>
                <w:szCs w:val="24"/>
                <w14:ligatures w14:val="standardContextual"/>
              </w:rPr>
            </w:pPr>
          </w:p>
          <w:p w14:paraId="48AC2118" w14:textId="280DF6E0" w:rsidR="00DF00D5" w:rsidRDefault="00A9158A" w:rsidP="00A9158A">
            <w:pPr>
              <w:rPr>
                <w:rFonts w:ascii="Ravensbourne Sans" w:hAnsi="Ravensbourne Sans"/>
                <w:sz w:val="24"/>
                <w:szCs w:val="24"/>
              </w:rPr>
            </w:pPr>
            <w:r w:rsidRPr="0083667A">
              <w:rPr>
                <w:rFonts w:ascii="Ravensbourne Sans" w:hAnsi="Ravensbourne Sans"/>
                <w:sz w:val="24"/>
                <w:szCs w:val="24"/>
              </w:rPr>
              <w:t xml:space="preserve">Demonstrable experience </w:t>
            </w:r>
            <w:r w:rsidR="0053249A">
              <w:rPr>
                <w:rFonts w:ascii="Ravensbourne Sans" w:hAnsi="Ravensbourne Sans"/>
                <w:sz w:val="24"/>
                <w:szCs w:val="24"/>
              </w:rPr>
              <w:t xml:space="preserve">working </w:t>
            </w:r>
            <w:r w:rsidR="008C24BA">
              <w:rPr>
                <w:rFonts w:ascii="Ravensbourne Sans" w:hAnsi="Ravensbourne Sans"/>
                <w:sz w:val="24"/>
                <w:szCs w:val="24"/>
              </w:rPr>
              <w:t xml:space="preserve">within </w:t>
            </w:r>
            <w:r w:rsidR="00E72EF3">
              <w:rPr>
                <w:rFonts w:ascii="Ravensbourne Sans" w:hAnsi="Ravensbourne Sans"/>
                <w:sz w:val="24"/>
                <w:szCs w:val="24"/>
              </w:rPr>
              <w:t>Animation and/or Character Design.</w:t>
            </w:r>
          </w:p>
          <w:p w14:paraId="26B93F13" w14:textId="7E68BD6F" w:rsidR="00E72EF3" w:rsidRDefault="005D5E19" w:rsidP="00A9158A">
            <w:pPr>
              <w:rPr>
                <w:rFonts w:ascii="Ravensbourne Sans" w:hAnsi="Ravensbourne Sans"/>
                <w:sz w:val="24"/>
                <w:szCs w:val="24"/>
              </w:rPr>
            </w:pPr>
            <w:r>
              <w:rPr>
                <w:rFonts w:ascii="Ravensbourne Sans" w:hAnsi="Ravensbourne Sans"/>
                <w:sz w:val="24"/>
                <w:szCs w:val="24"/>
              </w:rPr>
              <w:t xml:space="preserve">In-depth working knowledge of both </w:t>
            </w:r>
            <w:proofErr w:type="spellStart"/>
            <w:r>
              <w:rPr>
                <w:rFonts w:ascii="Ravensbourne Sans" w:hAnsi="Ravensbourne Sans"/>
                <w:sz w:val="24"/>
                <w:szCs w:val="24"/>
              </w:rPr>
              <w:t>ToonBoom</w:t>
            </w:r>
            <w:proofErr w:type="spellEnd"/>
            <w:r w:rsidR="008A1941">
              <w:rPr>
                <w:rFonts w:ascii="Ravensbourne Sans" w:hAnsi="Ravensbourne Sans"/>
                <w:sz w:val="24"/>
                <w:szCs w:val="24"/>
              </w:rPr>
              <w:t xml:space="preserve"> Harmony and Storyboard Pro</w:t>
            </w:r>
          </w:p>
          <w:p w14:paraId="4A3786A1" w14:textId="4D18D95C" w:rsidR="0075323B" w:rsidRDefault="0075323B" w:rsidP="00A9158A">
            <w:pPr>
              <w:rPr>
                <w:rFonts w:ascii="Ravensbourne Sans" w:hAnsi="Ravensbourne Sans"/>
                <w:sz w:val="24"/>
                <w:szCs w:val="24"/>
              </w:rPr>
            </w:pPr>
            <w:r>
              <w:rPr>
                <w:rFonts w:ascii="Ravensbourne Sans" w:hAnsi="Ravensbourne Sans"/>
                <w:sz w:val="24"/>
                <w:szCs w:val="24"/>
              </w:rPr>
              <w:t xml:space="preserve">Experience using </w:t>
            </w:r>
            <w:proofErr w:type="spellStart"/>
            <w:r w:rsidR="00DF348E">
              <w:rPr>
                <w:rFonts w:ascii="Ravensbourne Sans" w:hAnsi="Ravensbourne Sans"/>
                <w:sz w:val="24"/>
                <w:szCs w:val="24"/>
              </w:rPr>
              <w:t>DragonFrame</w:t>
            </w:r>
            <w:proofErr w:type="spellEnd"/>
          </w:p>
          <w:p w14:paraId="3351625B" w14:textId="582BC8E5" w:rsidR="002D59CB" w:rsidRDefault="002D59CB" w:rsidP="00A9158A">
            <w:pPr>
              <w:rPr>
                <w:rFonts w:ascii="Ravensbourne Sans" w:hAnsi="Ravensbourne Sans"/>
                <w:sz w:val="24"/>
                <w:szCs w:val="24"/>
              </w:rPr>
            </w:pPr>
            <w:r>
              <w:rPr>
                <w:rFonts w:ascii="Ravensbourne Sans" w:hAnsi="Ravensbourne Sans"/>
                <w:sz w:val="24"/>
                <w:szCs w:val="24"/>
              </w:rPr>
              <w:t>Experience with 3D modelling software (ideally Blender)</w:t>
            </w:r>
          </w:p>
          <w:p w14:paraId="230049BE" w14:textId="1B1AA6DF" w:rsidR="006E6088" w:rsidRDefault="001C1EB0" w:rsidP="00A9158A">
            <w:pPr>
              <w:rPr>
                <w:rFonts w:ascii="Ravensbourne Sans" w:hAnsi="Ravensbourne Sans"/>
                <w:sz w:val="24"/>
                <w:szCs w:val="24"/>
              </w:rPr>
            </w:pPr>
            <w:r>
              <w:rPr>
                <w:rFonts w:ascii="Ravensbourne Sans" w:hAnsi="Ravensbourne Sans"/>
                <w:sz w:val="24"/>
                <w:szCs w:val="24"/>
              </w:rPr>
              <w:t>Some experience with games engines (ideally Unreal Engine)</w:t>
            </w:r>
          </w:p>
          <w:p w14:paraId="29CD2A25" w14:textId="71D41C30" w:rsidR="00675DCF" w:rsidRDefault="00675DCF" w:rsidP="00A9158A">
            <w:pPr>
              <w:rPr>
                <w:rFonts w:ascii="Ravensbourne Sans" w:hAnsi="Ravensbourne Sans"/>
                <w:sz w:val="24"/>
                <w:szCs w:val="24"/>
              </w:rPr>
            </w:pPr>
            <w:r>
              <w:rPr>
                <w:rFonts w:ascii="Ravensbourne Sans" w:hAnsi="Ravensbourne Sans"/>
                <w:sz w:val="24"/>
                <w:szCs w:val="24"/>
              </w:rPr>
              <w:lastRenderedPageBreak/>
              <w:t>Experience in Adobe After Effects and Substance Painter</w:t>
            </w:r>
          </w:p>
          <w:p w14:paraId="5FDF2F0D" w14:textId="0E55B3BB" w:rsidR="00675DCF" w:rsidRDefault="00675DCF" w:rsidP="00A9158A">
            <w:pPr>
              <w:rPr>
                <w:rFonts w:ascii="Ravensbourne Sans" w:hAnsi="Ravensbourne Sans"/>
                <w:sz w:val="24"/>
                <w:szCs w:val="24"/>
              </w:rPr>
            </w:pPr>
            <w:r>
              <w:rPr>
                <w:rFonts w:ascii="Ravensbourne Sans" w:hAnsi="Ravensbourne Sans"/>
                <w:sz w:val="24"/>
                <w:szCs w:val="24"/>
              </w:rPr>
              <w:t>Experi</w:t>
            </w:r>
            <w:r w:rsidR="003536A1">
              <w:rPr>
                <w:rFonts w:ascii="Ravensbourne Sans" w:hAnsi="Ravensbourne Sans"/>
                <w:sz w:val="24"/>
                <w:szCs w:val="24"/>
              </w:rPr>
              <w:t>ence in operating Rostrum Cameras</w:t>
            </w:r>
          </w:p>
          <w:p w14:paraId="22193347" w14:textId="1A4B6933" w:rsidR="00DF00D5" w:rsidRDefault="00DF00D5" w:rsidP="00A9158A">
            <w:pPr>
              <w:rPr>
                <w:rFonts w:ascii="Ravensbourne Sans" w:hAnsi="Ravensbourne Sans"/>
                <w:sz w:val="24"/>
                <w:szCs w:val="24"/>
              </w:rPr>
            </w:pPr>
            <w:r>
              <w:rPr>
                <w:rFonts w:ascii="Ravensbourne Sans" w:hAnsi="Ravensbourne Sans"/>
                <w:sz w:val="24"/>
                <w:szCs w:val="24"/>
              </w:rPr>
              <w:t>Experience of delivering workshops, demonstrations or instruction within a relevant technical discipline</w:t>
            </w:r>
          </w:p>
          <w:p w14:paraId="0C98565C" w14:textId="434774D6" w:rsidR="00ED174D" w:rsidRPr="00DF00D5" w:rsidRDefault="001E4985" w:rsidP="00CA78FE">
            <w:pPr>
              <w:rPr>
                <w:rFonts w:ascii="Ravensbourne Sans" w:hAnsi="Ravensbourne Sans"/>
                <w:sz w:val="24"/>
                <w:szCs w:val="24"/>
              </w:rPr>
            </w:pPr>
            <w:r>
              <w:rPr>
                <w:rFonts w:ascii="Ravensbourne Sans" w:hAnsi="Ravensbourne Sans"/>
                <w:sz w:val="24"/>
                <w:szCs w:val="24"/>
              </w:rPr>
              <w:t>Demonstrable experience in day-to-day support of a technical resource: installing, setting up, troubleshooting and maintaining both hardware and software.</w:t>
            </w:r>
          </w:p>
        </w:tc>
        <w:tc>
          <w:tcPr>
            <w:tcW w:w="1560" w:type="dxa"/>
            <w:tcBorders>
              <w:top w:val="nil"/>
              <w:left w:val="nil"/>
              <w:bottom w:val="single" w:sz="8" w:space="0" w:color="000000"/>
              <w:right w:val="single" w:sz="8" w:space="0" w:color="000000"/>
            </w:tcBorders>
          </w:tcPr>
          <w:p w14:paraId="4B35D234" w14:textId="77777777" w:rsidR="00E26F6C" w:rsidRDefault="00E26F6C" w:rsidP="00A339D0">
            <w:pPr>
              <w:pStyle w:val="TableParagraph"/>
              <w:jc w:val="center"/>
              <w:rPr>
                <w:rFonts w:ascii="Ravensbourne Sans" w:hAnsi="Ravensbourne Sans"/>
                <w:sz w:val="24"/>
                <w:szCs w:val="24"/>
                <w14:ligatures w14:val="standardContextual"/>
              </w:rPr>
            </w:pPr>
          </w:p>
          <w:p w14:paraId="24D2AB81" w14:textId="77777777" w:rsidR="008C24BA" w:rsidRPr="0083667A" w:rsidRDefault="008C24BA" w:rsidP="00A339D0">
            <w:pPr>
              <w:pStyle w:val="TableParagraph"/>
              <w:jc w:val="center"/>
              <w:rPr>
                <w:rFonts w:ascii="Ravensbourne Sans" w:hAnsi="Ravensbourne Sans"/>
                <w:sz w:val="24"/>
                <w:szCs w:val="24"/>
                <w14:ligatures w14:val="standardContextual"/>
              </w:rPr>
            </w:pPr>
          </w:p>
          <w:p w14:paraId="1FEAB926" w14:textId="77777777" w:rsidR="00E26F6C" w:rsidRDefault="00A9158A" w:rsidP="008C24BA">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6BC65F2A" w14:textId="77777777" w:rsidR="00E72EF3" w:rsidRPr="006E6088" w:rsidRDefault="00E72EF3" w:rsidP="008C24BA">
            <w:pPr>
              <w:pStyle w:val="TableParagraph"/>
              <w:jc w:val="center"/>
              <w:rPr>
                <w:rFonts w:ascii="Ravensbourne Sans" w:hAnsi="Ravensbourne Sans"/>
                <w:b/>
                <w:bCs/>
                <w:sz w:val="24"/>
                <w:szCs w:val="24"/>
                <w14:ligatures w14:val="standardContextual"/>
              </w:rPr>
            </w:pPr>
          </w:p>
          <w:p w14:paraId="1554EA04" w14:textId="77777777" w:rsidR="008A1941" w:rsidRDefault="008A1941" w:rsidP="008A1941">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4152A34D" w14:textId="77777777" w:rsidR="002D59CB" w:rsidRDefault="002D59CB" w:rsidP="008A1941">
            <w:pPr>
              <w:pStyle w:val="TableParagraph"/>
              <w:jc w:val="center"/>
              <w:rPr>
                <w:rFonts w:ascii="Ravensbourne Sans" w:hAnsi="Ravensbourne Sans"/>
                <w:b/>
                <w:bCs/>
                <w:sz w:val="24"/>
                <w:szCs w:val="24"/>
                <w14:ligatures w14:val="standardContextual"/>
              </w:rPr>
            </w:pPr>
          </w:p>
          <w:p w14:paraId="31053D61" w14:textId="77777777" w:rsidR="0075323B" w:rsidRDefault="0075323B" w:rsidP="008A1941">
            <w:pPr>
              <w:pStyle w:val="TableParagraph"/>
              <w:jc w:val="center"/>
              <w:rPr>
                <w:rFonts w:ascii="Ravensbourne Sans" w:hAnsi="Ravensbourne Sans"/>
                <w:b/>
                <w:bCs/>
                <w:sz w:val="24"/>
                <w:szCs w:val="24"/>
                <w14:ligatures w14:val="standardContextual"/>
              </w:rPr>
            </w:pPr>
          </w:p>
          <w:p w14:paraId="628A308F" w14:textId="77777777" w:rsidR="0075323B" w:rsidRPr="006E6088" w:rsidRDefault="0075323B" w:rsidP="008A1941">
            <w:pPr>
              <w:pStyle w:val="TableParagraph"/>
              <w:jc w:val="center"/>
              <w:rPr>
                <w:rFonts w:ascii="Ravensbourne Sans" w:hAnsi="Ravensbourne Sans"/>
                <w:b/>
                <w:bCs/>
                <w:sz w:val="24"/>
                <w:szCs w:val="24"/>
                <w14:ligatures w14:val="standardContextual"/>
              </w:rPr>
            </w:pPr>
          </w:p>
          <w:p w14:paraId="5579174F" w14:textId="3A8DB60B" w:rsidR="001C1EB0" w:rsidRDefault="006E6088" w:rsidP="001C1EB0">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2175AD18" w14:textId="77777777" w:rsidR="001C1EB0" w:rsidRDefault="001C1EB0" w:rsidP="001C1EB0">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50C4A7D8" w14:textId="77777777" w:rsidR="002D59CB" w:rsidRDefault="002D59CB" w:rsidP="008A1941">
            <w:pPr>
              <w:pStyle w:val="TableParagraph"/>
              <w:jc w:val="center"/>
              <w:rPr>
                <w:rFonts w:ascii="Ravensbourne Sans" w:hAnsi="Ravensbourne Sans"/>
                <w:b/>
                <w:bCs/>
                <w:sz w:val="36"/>
                <w:szCs w:val="36"/>
                <w14:ligatures w14:val="standardContextual"/>
              </w:rPr>
            </w:pPr>
          </w:p>
          <w:p w14:paraId="0F2590FE" w14:textId="73A0ACA1" w:rsidR="00DF00D5" w:rsidRDefault="003536A1" w:rsidP="003536A1">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4727ECCE" w14:textId="77777777" w:rsidR="00DF00D5" w:rsidRDefault="00DF00D5" w:rsidP="00DF00D5">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65D56106" w14:textId="77777777" w:rsidR="00DF00D5" w:rsidRDefault="00DF00D5" w:rsidP="00DF00D5">
            <w:pPr>
              <w:pStyle w:val="TableParagraph"/>
              <w:jc w:val="center"/>
              <w:rPr>
                <w:rFonts w:ascii="Ravensbourne Sans" w:hAnsi="Ravensbourne Sans"/>
                <w:b/>
                <w:bCs/>
                <w:sz w:val="36"/>
                <w:szCs w:val="36"/>
                <w14:ligatures w14:val="standardContextual"/>
              </w:rPr>
            </w:pPr>
          </w:p>
          <w:p w14:paraId="45F80363" w14:textId="77777777" w:rsidR="00DF00D5" w:rsidRDefault="00DF00D5" w:rsidP="00DF00D5">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7896D9BD" w14:textId="1E5DD6C4" w:rsidR="00DF00D5" w:rsidRPr="0083667A" w:rsidRDefault="00DF00D5" w:rsidP="00DF00D5">
            <w:pPr>
              <w:pStyle w:val="TableParagraph"/>
              <w:jc w:val="center"/>
              <w:rPr>
                <w:rFonts w:ascii="Ravensbourne Sans" w:hAnsi="Ravensbourne Sans"/>
                <w:b/>
                <w:bCs/>
                <w:sz w:val="36"/>
                <w:szCs w:val="36"/>
                <w14:ligatures w14:val="standardContextual"/>
              </w:rPr>
            </w:pPr>
          </w:p>
        </w:tc>
        <w:tc>
          <w:tcPr>
            <w:tcW w:w="1559" w:type="dxa"/>
            <w:tcBorders>
              <w:top w:val="nil"/>
              <w:left w:val="nil"/>
              <w:bottom w:val="single" w:sz="8" w:space="0" w:color="000000"/>
              <w:right w:val="single" w:sz="8" w:space="0" w:color="000000"/>
            </w:tcBorders>
          </w:tcPr>
          <w:p w14:paraId="2F47A6FF" w14:textId="77777777" w:rsidR="00E26F6C" w:rsidRPr="0083667A" w:rsidRDefault="00E26F6C" w:rsidP="00A339D0">
            <w:pPr>
              <w:pStyle w:val="TableParagraph"/>
              <w:jc w:val="center"/>
              <w:rPr>
                <w:rFonts w:ascii="Ravensbourne Sans" w:hAnsi="Ravensbourne Sans" w:cs="Times New Roman"/>
                <w:sz w:val="24"/>
                <w:szCs w:val="24"/>
                <w14:ligatures w14:val="standardContextual"/>
              </w:rPr>
            </w:pPr>
          </w:p>
          <w:p w14:paraId="6E852F61" w14:textId="77777777" w:rsidR="00A9158A" w:rsidRPr="0083667A" w:rsidRDefault="00A9158A" w:rsidP="00A339D0">
            <w:pPr>
              <w:pStyle w:val="TableParagraph"/>
              <w:jc w:val="center"/>
              <w:rPr>
                <w:rFonts w:ascii="Ravensbourne Sans" w:hAnsi="Ravensbourne Sans" w:cs="Times New Roman"/>
                <w:sz w:val="24"/>
                <w:szCs w:val="24"/>
                <w14:ligatures w14:val="standardContextual"/>
              </w:rPr>
            </w:pPr>
          </w:p>
          <w:p w14:paraId="346BFBCD" w14:textId="77777777" w:rsidR="00A9158A" w:rsidRPr="0083667A" w:rsidRDefault="00A9158A" w:rsidP="00A339D0">
            <w:pPr>
              <w:pStyle w:val="TableParagraph"/>
              <w:jc w:val="center"/>
              <w:rPr>
                <w:rFonts w:ascii="Ravensbourne Sans" w:hAnsi="Ravensbourne Sans" w:cs="Times New Roman"/>
                <w:sz w:val="24"/>
                <w:szCs w:val="24"/>
                <w14:ligatures w14:val="standardContextual"/>
              </w:rPr>
            </w:pPr>
          </w:p>
          <w:p w14:paraId="1590A42E" w14:textId="77777777" w:rsidR="00A9158A" w:rsidRPr="0083667A" w:rsidRDefault="00A9158A" w:rsidP="00A339D0">
            <w:pPr>
              <w:pStyle w:val="TableParagraph"/>
              <w:jc w:val="center"/>
              <w:rPr>
                <w:rFonts w:ascii="Ravensbourne Sans" w:hAnsi="Ravensbourne Sans" w:cs="Times New Roman"/>
                <w:sz w:val="24"/>
                <w:szCs w:val="24"/>
                <w14:ligatures w14:val="standardContextual"/>
              </w:rPr>
            </w:pPr>
          </w:p>
          <w:p w14:paraId="6F134BD6" w14:textId="77777777" w:rsidR="00A9158A" w:rsidRPr="0083667A" w:rsidRDefault="00A9158A" w:rsidP="00A339D0">
            <w:pPr>
              <w:pStyle w:val="TableParagraph"/>
              <w:jc w:val="center"/>
              <w:rPr>
                <w:rFonts w:ascii="Ravensbourne Sans" w:hAnsi="Ravensbourne Sans" w:cs="Times New Roman"/>
                <w:sz w:val="24"/>
                <w:szCs w:val="24"/>
                <w14:ligatures w14:val="standardContextual"/>
              </w:rPr>
            </w:pPr>
          </w:p>
          <w:p w14:paraId="327758A2" w14:textId="77777777" w:rsidR="008014DE" w:rsidRPr="0083667A" w:rsidRDefault="008014DE" w:rsidP="00A339D0">
            <w:pPr>
              <w:pStyle w:val="TableParagraph"/>
              <w:jc w:val="center"/>
              <w:rPr>
                <w:rFonts w:ascii="Ravensbourne Sans" w:hAnsi="Ravensbourne Sans"/>
                <w:b/>
                <w:bCs/>
                <w:sz w:val="36"/>
                <w:szCs w:val="36"/>
                <w14:ligatures w14:val="standardContextual"/>
              </w:rPr>
            </w:pPr>
          </w:p>
          <w:p w14:paraId="4D576C46" w14:textId="77777777" w:rsidR="00DF348E" w:rsidRDefault="00DF348E" w:rsidP="00DF348E">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4D058D9A" w14:textId="77777777" w:rsidR="00A9158A" w:rsidRDefault="00A9158A" w:rsidP="00A339D0">
            <w:pPr>
              <w:pStyle w:val="TableParagraph"/>
              <w:jc w:val="center"/>
              <w:rPr>
                <w:rFonts w:ascii="Ravensbourne Sans" w:hAnsi="Ravensbourne Sans" w:cs="Times New Roman"/>
                <w:sz w:val="24"/>
                <w:szCs w:val="24"/>
                <w14:ligatures w14:val="standardContextual"/>
              </w:rPr>
            </w:pPr>
          </w:p>
          <w:p w14:paraId="1475A0B1" w14:textId="77777777" w:rsidR="00675DCF" w:rsidRDefault="00675DCF" w:rsidP="00A339D0">
            <w:pPr>
              <w:pStyle w:val="TableParagraph"/>
              <w:jc w:val="center"/>
              <w:rPr>
                <w:rFonts w:ascii="Ravensbourne Sans" w:hAnsi="Ravensbourne Sans" w:cs="Times New Roman"/>
                <w:sz w:val="24"/>
                <w:szCs w:val="24"/>
                <w14:ligatures w14:val="standardContextual"/>
              </w:rPr>
            </w:pPr>
          </w:p>
          <w:p w14:paraId="12BCB492" w14:textId="77777777" w:rsidR="00675DCF" w:rsidRDefault="00675DCF" w:rsidP="00A339D0">
            <w:pPr>
              <w:pStyle w:val="TableParagraph"/>
              <w:jc w:val="center"/>
              <w:rPr>
                <w:rFonts w:ascii="Ravensbourne Sans" w:hAnsi="Ravensbourne Sans" w:cs="Times New Roman"/>
                <w:sz w:val="24"/>
                <w:szCs w:val="24"/>
                <w14:ligatures w14:val="standardContextual"/>
              </w:rPr>
            </w:pPr>
          </w:p>
          <w:p w14:paraId="6DA41B61" w14:textId="77777777" w:rsidR="00675DCF" w:rsidRDefault="00675DCF" w:rsidP="00A339D0">
            <w:pPr>
              <w:pStyle w:val="TableParagraph"/>
              <w:jc w:val="center"/>
              <w:rPr>
                <w:rFonts w:ascii="Ravensbourne Sans" w:hAnsi="Ravensbourne Sans" w:cs="Times New Roman"/>
                <w:sz w:val="24"/>
                <w:szCs w:val="24"/>
                <w14:ligatures w14:val="standardContextual"/>
              </w:rPr>
            </w:pPr>
          </w:p>
          <w:p w14:paraId="3DB6F7E8" w14:textId="77777777" w:rsidR="00675DCF" w:rsidRDefault="00675DCF" w:rsidP="00675DCF">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lastRenderedPageBreak/>
              <w:t>✓</w:t>
            </w:r>
          </w:p>
          <w:p w14:paraId="4E2C1C79" w14:textId="1104F1CD" w:rsidR="00675DCF" w:rsidRPr="0083667A" w:rsidRDefault="00675DCF" w:rsidP="00675DCF">
            <w:pPr>
              <w:pStyle w:val="TableParagraph"/>
              <w:jc w:val="center"/>
              <w:rPr>
                <w:rFonts w:ascii="Ravensbourne Sans" w:hAnsi="Ravensbourne Sans" w:cs="Times New Roman"/>
                <w:sz w:val="24"/>
                <w:szCs w:val="24"/>
                <w14:ligatures w14:val="standardContextual"/>
              </w:rPr>
            </w:pPr>
          </w:p>
        </w:tc>
      </w:tr>
      <w:tr w:rsidR="00E26F6C" w:rsidRPr="0083667A" w14:paraId="21A5F12E" w14:textId="77777777" w:rsidTr="001E4985">
        <w:trPr>
          <w:trHeight w:val="1017"/>
        </w:trPr>
        <w:tc>
          <w:tcPr>
            <w:tcW w:w="6662" w:type="dxa"/>
            <w:tcBorders>
              <w:top w:val="single" w:sz="8" w:space="0" w:color="000000"/>
              <w:left w:val="single" w:sz="8" w:space="0" w:color="000000"/>
              <w:bottom w:val="single" w:sz="8" w:space="0" w:color="000000"/>
              <w:right w:val="single" w:sz="8" w:space="0" w:color="000000"/>
            </w:tcBorders>
          </w:tcPr>
          <w:p w14:paraId="650502E2" w14:textId="1477BCF1" w:rsidR="00E26F6C" w:rsidRPr="0083667A" w:rsidRDefault="00866E95" w:rsidP="00866E95">
            <w:pPr>
              <w:pStyle w:val="TableParagraph"/>
              <w:spacing w:line="271" w:lineRule="exact"/>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H</w:t>
            </w:r>
            <w:r w:rsidR="00E26F6C" w:rsidRPr="0083667A">
              <w:rPr>
                <w:rFonts w:ascii="Ravensbourne Sans" w:hAnsi="Ravensbourne Sans" w:cs="Calibri"/>
                <w:b/>
                <w:bCs/>
                <w:sz w:val="24"/>
                <w:szCs w:val="24"/>
                <w14:ligatures w14:val="standardContextual"/>
              </w:rPr>
              <w:t>igher Education knowledge</w:t>
            </w:r>
          </w:p>
          <w:p w14:paraId="0C4C75FD" w14:textId="77777777" w:rsidR="00E26F6C" w:rsidRPr="0083667A" w:rsidRDefault="00E26F6C" w:rsidP="00373FBA">
            <w:pPr>
              <w:pStyle w:val="TableParagraph"/>
              <w:spacing w:line="271" w:lineRule="exact"/>
              <w:rPr>
                <w:rFonts w:ascii="Ravensbourne Sans" w:hAnsi="Ravensbourne Sans" w:cs="Calibri"/>
                <w:sz w:val="24"/>
                <w:szCs w:val="24"/>
                <w14:ligatures w14:val="standardContextual"/>
              </w:rPr>
            </w:pPr>
          </w:p>
          <w:p w14:paraId="14C38327" w14:textId="77777777" w:rsidR="00E26F6C" w:rsidRDefault="00703E6A" w:rsidP="001A2148">
            <w:pPr>
              <w:pStyle w:val="TableParagraph"/>
              <w:spacing w:line="271" w:lineRule="exact"/>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 xml:space="preserve">Understanding or experience of working within an educational environment or setting, particularly in relation to the operation of </w:t>
            </w:r>
            <w:r w:rsidR="00D8381F">
              <w:rPr>
                <w:rFonts w:ascii="Ravensbourne Sans" w:hAnsi="Ravensbourne Sans" w:cs="Calibri"/>
                <w:sz w:val="24"/>
                <w:szCs w:val="24"/>
                <w14:ligatures w14:val="standardContextual"/>
              </w:rPr>
              <w:t>a technical area</w:t>
            </w:r>
            <w:r w:rsidR="0053249A">
              <w:rPr>
                <w:rFonts w:ascii="Ravensbourne Sans" w:hAnsi="Ravensbourne Sans" w:cs="Calibri"/>
                <w:sz w:val="24"/>
                <w:szCs w:val="24"/>
                <w14:ligatures w14:val="standardContextual"/>
              </w:rPr>
              <w:t>.</w:t>
            </w:r>
          </w:p>
          <w:p w14:paraId="468A5E69" w14:textId="77777777" w:rsidR="00DF00D5" w:rsidRDefault="00DF00D5" w:rsidP="001A2148">
            <w:pPr>
              <w:pStyle w:val="TableParagraph"/>
              <w:spacing w:line="271" w:lineRule="exact"/>
              <w:rPr>
                <w:rFonts w:ascii="Ravensbourne Sans" w:hAnsi="Ravensbourne Sans" w:cs="Calibri"/>
                <w:sz w:val="24"/>
                <w:szCs w:val="24"/>
                <w14:ligatures w14:val="standardContextual"/>
              </w:rPr>
            </w:pPr>
          </w:p>
          <w:p w14:paraId="5D8BD1ED" w14:textId="26887BEC" w:rsidR="00DF00D5" w:rsidRDefault="00DF00D5" w:rsidP="001A2148">
            <w:pPr>
              <w:pStyle w:val="TableParagraph"/>
              <w:spacing w:line="271" w:lineRule="exact"/>
              <w:rPr>
                <w:rFonts w:ascii="Ravensbourne Sans" w:hAnsi="Ravensbourne Sans" w:cs="Calibri"/>
                <w:sz w:val="24"/>
                <w:szCs w:val="24"/>
                <w14:ligatures w14:val="standardContextual"/>
              </w:rPr>
            </w:pPr>
            <w:r>
              <w:rPr>
                <w:rFonts w:ascii="Ravensbourne Sans" w:hAnsi="Ravensbourne Sans" w:cs="Calibri"/>
                <w:sz w:val="24"/>
                <w:szCs w:val="24"/>
                <w14:ligatures w14:val="standardContextual"/>
              </w:rPr>
              <w:t>Experience in using learning management systems to support student learning.</w:t>
            </w:r>
          </w:p>
          <w:p w14:paraId="68A24631" w14:textId="57B2CA28" w:rsidR="00DF00D5" w:rsidRPr="0083667A" w:rsidRDefault="00DF00D5" w:rsidP="001A2148">
            <w:pPr>
              <w:pStyle w:val="TableParagraph"/>
              <w:spacing w:line="271" w:lineRule="exact"/>
              <w:rPr>
                <w:rFonts w:ascii="Ravensbourne Sans" w:hAnsi="Ravensbourne Sans" w:cs="Calibri"/>
                <w:sz w:val="24"/>
                <w:szCs w:val="24"/>
                <w14:ligatures w14:val="standardContextual"/>
              </w:rPr>
            </w:pPr>
          </w:p>
        </w:tc>
        <w:tc>
          <w:tcPr>
            <w:tcW w:w="1560" w:type="dxa"/>
            <w:tcBorders>
              <w:top w:val="single" w:sz="8" w:space="0" w:color="000000"/>
              <w:left w:val="nil"/>
              <w:bottom w:val="single" w:sz="8" w:space="0" w:color="000000"/>
              <w:right w:val="single" w:sz="8" w:space="0" w:color="000000"/>
            </w:tcBorders>
          </w:tcPr>
          <w:p w14:paraId="168B8549" w14:textId="77777777" w:rsidR="009A05BF" w:rsidRDefault="009A05BF" w:rsidP="00DF00D5">
            <w:pPr>
              <w:pStyle w:val="TableParagraph"/>
              <w:spacing w:line="191" w:lineRule="exact"/>
              <w:jc w:val="center"/>
              <w:rPr>
                <w:rFonts w:ascii="Ravensbourne Sans" w:hAnsi="Ravensbourne Sans"/>
                <w:sz w:val="24"/>
                <w:szCs w:val="24"/>
                <w14:ligatures w14:val="standardContextual"/>
              </w:rPr>
            </w:pPr>
          </w:p>
          <w:p w14:paraId="657B2383" w14:textId="77777777" w:rsidR="00DF00D5" w:rsidRDefault="00DF00D5" w:rsidP="00DF00D5">
            <w:pPr>
              <w:pStyle w:val="TableParagraph"/>
              <w:spacing w:line="191" w:lineRule="exact"/>
              <w:jc w:val="center"/>
              <w:rPr>
                <w:rFonts w:ascii="Ravensbourne Sans" w:hAnsi="Ravensbourne Sans"/>
                <w:sz w:val="24"/>
                <w:szCs w:val="24"/>
                <w14:ligatures w14:val="standardContextual"/>
              </w:rPr>
            </w:pPr>
          </w:p>
          <w:p w14:paraId="7F9F95D4" w14:textId="77777777" w:rsidR="00DF00D5" w:rsidRDefault="00DF00D5" w:rsidP="00DF00D5">
            <w:pPr>
              <w:pStyle w:val="TableParagraph"/>
              <w:spacing w:line="191" w:lineRule="exact"/>
              <w:jc w:val="center"/>
              <w:rPr>
                <w:rFonts w:ascii="Ravensbourne Sans" w:hAnsi="Ravensbourne Sans"/>
                <w:sz w:val="24"/>
                <w:szCs w:val="24"/>
                <w14:ligatures w14:val="standardContextual"/>
              </w:rPr>
            </w:pPr>
          </w:p>
          <w:p w14:paraId="50EF17FD" w14:textId="77777777" w:rsidR="00DF00D5" w:rsidRDefault="00DF00D5" w:rsidP="00DF00D5">
            <w:pPr>
              <w:pStyle w:val="TableParagraph"/>
              <w:spacing w:line="191" w:lineRule="exact"/>
              <w:jc w:val="center"/>
              <w:rPr>
                <w:rFonts w:ascii="Ravensbourne Sans" w:hAnsi="Ravensbourne Sans"/>
                <w:sz w:val="24"/>
                <w:szCs w:val="24"/>
                <w14:ligatures w14:val="standardContextual"/>
              </w:rPr>
            </w:pPr>
          </w:p>
          <w:p w14:paraId="6B445888" w14:textId="50B74C34" w:rsidR="00DF00D5" w:rsidRDefault="00DF00D5" w:rsidP="00DF00D5">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3D5D4919" w14:textId="77777777" w:rsidR="00DF00D5" w:rsidRDefault="00DF00D5" w:rsidP="00DF00D5">
            <w:pPr>
              <w:pStyle w:val="TableParagraph"/>
              <w:spacing w:line="191" w:lineRule="exact"/>
              <w:jc w:val="center"/>
              <w:rPr>
                <w:rFonts w:ascii="Ravensbourne Sans" w:hAnsi="Ravensbourne Sans"/>
                <w:b/>
                <w:bCs/>
                <w:sz w:val="36"/>
                <w:szCs w:val="36"/>
                <w14:ligatures w14:val="standardContextual"/>
              </w:rPr>
            </w:pPr>
          </w:p>
          <w:p w14:paraId="6B1016B9" w14:textId="77777777" w:rsidR="00DF00D5" w:rsidRDefault="00DF00D5" w:rsidP="00DF00D5">
            <w:pPr>
              <w:pStyle w:val="TableParagraph"/>
              <w:spacing w:line="191" w:lineRule="exact"/>
              <w:jc w:val="center"/>
              <w:rPr>
                <w:rFonts w:ascii="Ravensbourne Sans" w:hAnsi="Ravensbourne Sans"/>
                <w:b/>
                <w:bCs/>
                <w:sz w:val="36"/>
                <w:szCs w:val="36"/>
                <w14:ligatures w14:val="standardContextual"/>
              </w:rPr>
            </w:pPr>
          </w:p>
          <w:p w14:paraId="090CF8C3" w14:textId="77777777" w:rsidR="00DF00D5" w:rsidRDefault="00DF00D5" w:rsidP="00DF00D5">
            <w:pPr>
              <w:pStyle w:val="TableParagraph"/>
              <w:spacing w:line="191" w:lineRule="exact"/>
              <w:rPr>
                <w:rFonts w:ascii="Ravensbourne Sans" w:hAnsi="Ravensbourne Sans"/>
                <w:b/>
                <w:bCs/>
                <w:sz w:val="36"/>
                <w:szCs w:val="36"/>
                <w14:ligatures w14:val="standardContextual"/>
              </w:rPr>
            </w:pPr>
          </w:p>
          <w:p w14:paraId="51B002F7" w14:textId="77777777" w:rsidR="00DF00D5" w:rsidRDefault="00DF00D5" w:rsidP="00DF00D5">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3A74F3F5" w14:textId="7F781EAC" w:rsidR="00DF00D5" w:rsidRPr="0083667A" w:rsidRDefault="00DF00D5" w:rsidP="00DF00D5">
            <w:pPr>
              <w:pStyle w:val="TableParagraph"/>
              <w:spacing w:line="191" w:lineRule="exact"/>
              <w:jc w:val="center"/>
              <w:rPr>
                <w:rFonts w:ascii="Ravensbourne Sans" w:hAnsi="Ravensbourne Sans"/>
                <w:sz w:val="24"/>
                <w:szCs w:val="24"/>
                <w14:ligatures w14:val="standardContextual"/>
              </w:rPr>
            </w:pPr>
          </w:p>
        </w:tc>
        <w:tc>
          <w:tcPr>
            <w:tcW w:w="1559" w:type="dxa"/>
            <w:tcBorders>
              <w:top w:val="single" w:sz="8" w:space="0" w:color="000000"/>
              <w:left w:val="nil"/>
              <w:bottom w:val="single" w:sz="8" w:space="0" w:color="000000"/>
              <w:right w:val="single" w:sz="8" w:space="0" w:color="000000"/>
            </w:tcBorders>
          </w:tcPr>
          <w:p w14:paraId="33BFD153" w14:textId="77777777" w:rsidR="00E26F6C" w:rsidRPr="0083667A" w:rsidRDefault="00E26F6C" w:rsidP="00A339D0">
            <w:pPr>
              <w:pStyle w:val="TableParagraph"/>
              <w:jc w:val="center"/>
              <w:rPr>
                <w:rFonts w:ascii="Ravensbourne Sans" w:hAnsi="Ravensbourne Sans" w:cs="Times New Roman"/>
                <w:sz w:val="24"/>
                <w:szCs w:val="24"/>
                <w14:ligatures w14:val="standardContextual"/>
              </w:rPr>
            </w:pPr>
          </w:p>
          <w:p w14:paraId="5F7E3C26" w14:textId="77777777" w:rsidR="00703E6A" w:rsidRPr="0083667A" w:rsidRDefault="00703E6A" w:rsidP="00A339D0">
            <w:pPr>
              <w:pStyle w:val="TableParagraph"/>
              <w:jc w:val="center"/>
              <w:rPr>
                <w:rFonts w:ascii="Ravensbourne Sans" w:hAnsi="Ravensbourne Sans"/>
                <w:b/>
                <w:bCs/>
                <w:sz w:val="36"/>
                <w:szCs w:val="36"/>
                <w14:ligatures w14:val="standardContextual"/>
              </w:rPr>
            </w:pPr>
          </w:p>
          <w:p w14:paraId="620980FA" w14:textId="71EA6813" w:rsidR="00E26F6C" w:rsidRPr="0083667A" w:rsidRDefault="00E26F6C" w:rsidP="00A339D0">
            <w:pPr>
              <w:pStyle w:val="TableParagraph"/>
              <w:jc w:val="center"/>
              <w:rPr>
                <w:rFonts w:ascii="Ravensbourne Sans" w:hAnsi="Ravensbourne Sans" w:cs="Times New Roman"/>
                <w:sz w:val="24"/>
                <w:szCs w:val="24"/>
                <w14:ligatures w14:val="standardContextual"/>
              </w:rPr>
            </w:pPr>
          </w:p>
        </w:tc>
      </w:tr>
      <w:tr w:rsidR="00A34495" w:rsidRPr="0083667A" w14:paraId="4A2F8D28" w14:textId="77777777" w:rsidTr="001E4985">
        <w:trPr>
          <w:trHeight w:val="1599"/>
        </w:trPr>
        <w:tc>
          <w:tcPr>
            <w:tcW w:w="6662" w:type="dxa"/>
            <w:tcBorders>
              <w:top w:val="single" w:sz="8" w:space="0" w:color="000000"/>
              <w:left w:val="single" w:sz="8" w:space="0" w:color="000000"/>
              <w:bottom w:val="single" w:sz="8" w:space="0" w:color="000000"/>
              <w:right w:val="single" w:sz="8" w:space="0" w:color="000000"/>
            </w:tcBorders>
          </w:tcPr>
          <w:p w14:paraId="25E2C88D" w14:textId="77777777" w:rsidR="00A339D0" w:rsidRPr="0083667A" w:rsidRDefault="00A339D0" w:rsidP="00A339D0">
            <w:pPr>
              <w:pStyle w:val="TableParagraph"/>
              <w:spacing w:line="271" w:lineRule="exact"/>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Customer focus and service</w:t>
            </w:r>
          </w:p>
          <w:p w14:paraId="21451F60" w14:textId="77777777" w:rsidR="00A339D0" w:rsidRPr="0083667A" w:rsidRDefault="00A339D0" w:rsidP="00A339D0">
            <w:pPr>
              <w:pStyle w:val="TableParagraph"/>
              <w:spacing w:line="271" w:lineRule="exact"/>
              <w:rPr>
                <w:rFonts w:ascii="Ravensbourne Sans" w:hAnsi="Ravensbourne Sans" w:cs="Calibri"/>
                <w:b/>
                <w:bCs/>
                <w:sz w:val="24"/>
                <w:szCs w:val="24"/>
                <w14:ligatures w14:val="standardContextual"/>
              </w:rPr>
            </w:pPr>
          </w:p>
          <w:p w14:paraId="0834938E" w14:textId="57F76F1D" w:rsidR="00A339D0" w:rsidRPr="0083667A" w:rsidRDefault="00A339D0" w:rsidP="00A339D0">
            <w:pPr>
              <w:pStyle w:val="TableParagraph"/>
              <w:spacing w:line="271" w:lineRule="exact"/>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Understands the relationship between provider and customer, and the expectations of the recipient of a service. Can identify all such relationships in which they are involved, and with an attitude of mind that places the needs of the customer first, provides a service that fully satisfies them.</w:t>
            </w:r>
          </w:p>
          <w:p w14:paraId="640D6941" w14:textId="77777777" w:rsidR="00A339D0" w:rsidRPr="0083667A" w:rsidRDefault="00A339D0" w:rsidP="00A339D0">
            <w:pPr>
              <w:pStyle w:val="TableParagraph"/>
              <w:spacing w:line="271" w:lineRule="exact"/>
              <w:rPr>
                <w:rFonts w:ascii="Ravensbourne Sans" w:hAnsi="Ravensbourne Sans" w:cs="Calibri"/>
                <w:sz w:val="24"/>
                <w:szCs w:val="24"/>
                <w14:ligatures w14:val="standardContextual"/>
              </w:rPr>
            </w:pPr>
          </w:p>
          <w:p w14:paraId="66143ADA" w14:textId="77777777" w:rsidR="00A34495" w:rsidRDefault="00A339D0" w:rsidP="00A339D0">
            <w:pPr>
              <w:pStyle w:val="TableParagraph"/>
              <w:spacing w:line="271" w:lineRule="exact"/>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Experience of working within a customer service environment delivering front-line customer support and advice</w:t>
            </w:r>
            <w:r w:rsidR="001E4985">
              <w:rPr>
                <w:rFonts w:ascii="Ravensbourne Sans" w:hAnsi="Ravensbourne Sans" w:cs="Calibri"/>
                <w:sz w:val="24"/>
                <w:szCs w:val="24"/>
                <w14:ligatures w14:val="standardContextual"/>
              </w:rPr>
              <w:t>.</w:t>
            </w:r>
          </w:p>
          <w:p w14:paraId="142941CE" w14:textId="287B8F27" w:rsidR="001E4985" w:rsidRPr="0083667A" w:rsidRDefault="001E4985" w:rsidP="00A339D0">
            <w:pPr>
              <w:pStyle w:val="TableParagraph"/>
              <w:spacing w:line="271" w:lineRule="exact"/>
              <w:rPr>
                <w:rFonts w:ascii="Ravensbourne Sans" w:hAnsi="Ravensbourne Sans" w:cs="Calibri"/>
                <w:b/>
                <w:bCs/>
                <w:sz w:val="24"/>
                <w:szCs w:val="24"/>
                <w14:ligatures w14:val="standardContextual"/>
              </w:rPr>
            </w:pPr>
          </w:p>
        </w:tc>
        <w:tc>
          <w:tcPr>
            <w:tcW w:w="1560" w:type="dxa"/>
            <w:tcBorders>
              <w:top w:val="single" w:sz="8" w:space="0" w:color="000000"/>
              <w:left w:val="nil"/>
              <w:bottom w:val="single" w:sz="8" w:space="0" w:color="000000"/>
              <w:right w:val="single" w:sz="8" w:space="0" w:color="000000"/>
            </w:tcBorders>
          </w:tcPr>
          <w:p w14:paraId="3BC93CDE" w14:textId="77777777" w:rsidR="00A339D0" w:rsidRPr="0083667A" w:rsidRDefault="00A339D0" w:rsidP="00A339D0">
            <w:pPr>
              <w:jc w:val="center"/>
            </w:pPr>
          </w:p>
          <w:p w14:paraId="38567BAD" w14:textId="77777777" w:rsidR="00A339D0" w:rsidRPr="0083667A" w:rsidRDefault="00A339D0" w:rsidP="00A339D0">
            <w:pPr>
              <w:jc w:val="center"/>
            </w:pPr>
          </w:p>
          <w:p w14:paraId="1006B8C4" w14:textId="7E0EAAA0" w:rsidR="00A339D0" w:rsidRPr="0083667A" w:rsidRDefault="00A339D0" w:rsidP="00A339D0">
            <w:pPr>
              <w:jc w:val="center"/>
            </w:pPr>
            <w:r w:rsidRPr="0083667A">
              <w:rPr>
                <w:rFonts w:ascii="Ravensbourne Sans" w:hAnsi="Ravensbourne Sans"/>
                <w:b/>
                <w:bCs/>
                <w:sz w:val="36"/>
                <w:szCs w:val="36"/>
              </w:rPr>
              <w:t>✓</w:t>
            </w:r>
          </w:p>
          <w:p w14:paraId="095F9C3A" w14:textId="77777777" w:rsidR="00A339D0" w:rsidRPr="0083667A" w:rsidRDefault="00A339D0" w:rsidP="00A339D0">
            <w:pPr>
              <w:jc w:val="center"/>
            </w:pPr>
          </w:p>
          <w:p w14:paraId="6DA3E7F0" w14:textId="77777777" w:rsidR="00A339D0" w:rsidRPr="0083667A" w:rsidRDefault="00A339D0" w:rsidP="00A339D0">
            <w:pPr>
              <w:jc w:val="center"/>
            </w:pPr>
          </w:p>
          <w:p w14:paraId="0DCE305D" w14:textId="555D4847" w:rsidR="00A339D0" w:rsidRPr="0083667A" w:rsidRDefault="00A339D0" w:rsidP="00A339D0">
            <w:pPr>
              <w:jc w:val="center"/>
            </w:pPr>
          </w:p>
        </w:tc>
        <w:tc>
          <w:tcPr>
            <w:tcW w:w="1559" w:type="dxa"/>
            <w:tcBorders>
              <w:top w:val="single" w:sz="8" w:space="0" w:color="000000"/>
              <w:left w:val="nil"/>
              <w:bottom w:val="single" w:sz="8" w:space="0" w:color="000000"/>
              <w:right w:val="single" w:sz="8" w:space="0" w:color="000000"/>
            </w:tcBorders>
          </w:tcPr>
          <w:p w14:paraId="0AD4F2B6" w14:textId="77777777" w:rsidR="00A34495" w:rsidRDefault="00A34495" w:rsidP="00A339D0">
            <w:pPr>
              <w:jc w:val="center"/>
            </w:pPr>
          </w:p>
          <w:p w14:paraId="2B47A93D" w14:textId="77777777" w:rsidR="001E4985" w:rsidRDefault="001E4985" w:rsidP="00A339D0">
            <w:pPr>
              <w:jc w:val="center"/>
            </w:pPr>
          </w:p>
          <w:p w14:paraId="300605D4" w14:textId="77777777" w:rsidR="001E4985" w:rsidRDefault="001E4985" w:rsidP="00A339D0">
            <w:pPr>
              <w:jc w:val="center"/>
            </w:pPr>
          </w:p>
          <w:p w14:paraId="791A0F0F" w14:textId="77777777" w:rsidR="001E4985" w:rsidRDefault="001E4985" w:rsidP="00A339D0">
            <w:pPr>
              <w:jc w:val="center"/>
            </w:pPr>
          </w:p>
          <w:p w14:paraId="34595C06" w14:textId="77777777" w:rsidR="001E4985" w:rsidRDefault="001E4985" w:rsidP="00A339D0">
            <w:pPr>
              <w:jc w:val="center"/>
            </w:pPr>
          </w:p>
          <w:p w14:paraId="2D6B727A" w14:textId="77777777" w:rsidR="001E4985" w:rsidRDefault="001E4985" w:rsidP="00A339D0">
            <w:pPr>
              <w:jc w:val="center"/>
            </w:pPr>
          </w:p>
          <w:p w14:paraId="3A221FED" w14:textId="0E138113" w:rsidR="001E4985" w:rsidRPr="0083667A" w:rsidRDefault="001E4985" w:rsidP="00A339D0">
            <w:pPr>
              <w:jc w:val="center"/>
            </w:pPr>
            <w:r w:rsidRPr="0083667A">
              <w:rPr>
                <w:rFonts w:ascii="Ravensbourne Sans" w:hAnsi="Ravensbourne Sans"/>
                <w:b/>
                <w:bCs/>
                <w:sz w:val="36"/>
                <w:szCs w:val="36"/>
              </w:rPr>
              <w:t>✓</w:t>
            </w:r>
          </w:p>
        </w:tc>
      </w:tr>
      <w:tr w:rsidR="0093384C" w:rsidRPr="0083667A" w14:paraId="2E0288CF" w14:textId="77777777" w:rsidTr="001E4985">
        <w:trPr>
          <w:trHeight w:val="1343"/>
        </w:trPr>
        <w:tc>
          <w:tcPr>
            <w:tcW w:w="6662" w:type="dxa"/>
            <w:tcBorders>
              <w:top w:val="single" w:sz="8" w:space="0" w:color="000000"/>
              <w:left w:val="single" w:sz="8" w:space="0" w:color="000000"/>
              <w:bottom w:val="single" w:sz="8" w:space="0" w:color="000000"/>
              <w:right w:val="single" w:sz="8" w:space="0" w:color="000000"/>
            </w:tcBorders>
          </w:tcPr>
          <w:p w14:paraId="4194B9EA" w14:textId="77777777" w:rsidR="00753523" w:rsidRPr="0083667A" w:rsidRDefault="00753523" w:rsidP="00753523">
            <w:pPr>
              <w:pStyle w:val="TableParagraph"/>
              <w:spacing w:line="271" w:lineRule="exact"/>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Team working</w:t>
            </w:r>
          </w:p>
          <w:p w14:paraId="4449D955" w14:textId="77777777" w:rsidR="00753523" w:rsidRPr="0083667A" w:rsidRDefault="00753523" w:rsidP="00753523">
            <w:pPr>
              <w:pStyle w:val="TableParagraph"/>
              <w:spacing w:line="271" w:lineRule="exact"/>
              <w:rPr>
                <w:rFonts w:ascii="Ravensbourne Sans" w:hAnsi="Ravensbourne Sans" w:cs="Calibri"/>
                <w:b/>
                <w:bCs/>
                <w:sz w:val="24"/>
                <w:szCs w:val="24"/>
                <w14:ligatures w14:val="standardContextual"/>
              </w:rPr>
            </w:pPr>
          </w:p>
          <w:p w14:paraId="0A98F1A9" w14:textId="77777777" w:rsidR="0093384C" w:rsidRDefault="00753523" w:rsidP="00753523">
            <w:pPr>
              <w:pStyle w:val="TableParagraph"/>
              <w:spacing w:line="271" w:lineRule="exact"/>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Works collaboratively and harmoniously within the team and more widely with all significant others to get the job done, to the satisfaction of all those involved.</w:t>
            </w:r>
          </w:p>
          <w:p w14:paraId="5FF9767E" w14:textId="01AD2253" w:rsidR="001E4985" w:rsidRPr="0083667A" w:rsidRDefault="001E4985" w:rsidP="00753523">
            <w:pPr>
              <w:pStyle w:val="TableParagraph"/>
              <w:spacing w:line="271" w:lineRule="exact"/>
              <w:rPr>
                <w:rFonts w:ascii="Ravensbourne Sans" w:hAnsi="Ravensbourne Sans" w:cs="Calibri"/>
                <w:sz w:val="24"/>
                <w:szCs w:val="24"/>
                <w14:ligatures w14:val="standardContextual"/>
              </w:rPr>
            </w:pPr>
          </w:p>
        </w:tc>
        <w:tc>
          <w:tcPr>
            <w:tcW w:w="1560" w:type="dxa"/>
            <w:tcBorders>
              <w:top w:val="single" w:sz="8" w:space="0" w:color="000000"/>
              <w:left w:val="nil"/>
              <w:bottom w:val="single" w:sz="8" w:space="0" w:color="000000"/>
              <w:right w:val="single" w:sz="8" w:space="0" w:color="000000"/>
            </w:tcBorders>
          </w:tcPr>
          <w:p w14:paraId="0E2D0BF1" w14:textId="77777777" w:rsidR="008014DE" w:rsidRPr="0083667A" w:rsidRDefault="008014DE" w:rsidP="008014DE">
            <w:pPr>
              <w:jc w:val="center"/>
              <w:rPr>
                <w:rFonts w:ascii="Ravensbourne Sans" w:hAnsi="Ravensbourne Sans"/>
                <w:b/>
                <w:bCs/>
                <w:sz w:val="36"/>
                <w:szCs w:val="36"/>
              </w:rPr>
            </w:pPr>
          </w:p>
          <w:p w14:paraId="0043A2C2" w14:textId="1D1F7385" w:rsidR="0093384C" w:rsidRPr="0083667A" w:rsidRDefault="008014DE" w:rsidP="00DC4B0D">
            <w:pPr>
              <w:jc w:val="center"/>
            </w:pPr>
            <w:r w:rsidRPr="0083667A">
              <w:rPr>
                <w:rFonts w:ascii="Ravensbourne Sans" w:hAnsi="Ravensbourne Sans"/>
                <w:b/>
                <w:bCs/>
                <w:sz w:val="36"/>
                <w:szCs w:val="36"/>
              </w:rPr>
              <w:t>✓</w:t>
            </w:r>
          </w:p>
        </w:tc>
        <w:tc>
          <w:tcPr>
            <w:tcW w:w="1559" w:type="dxa"/>
            <w:tcBorders>
              <w:top w:val="single" w:sz="8" w:space="0" w:color="000000"/>
              <w:left w:val="nil"/>
              <w:bottom w:val="single" w:sz="8" w:space="0" w:color="000000"/>
              <w:right w:val="single" w:sz="8" w:space="0" w:color="000000"/>
            </w:tcBorders>
          </w:tcPr>
          <w:p w14:paraId="3DC79DEE" w14:textId="77777777" w:rsidR="0093384C" w:rsidRPr="0083667A" w:rsidRDefault="0093384C" w:rsidP="00A339D0">
            <w:pPr>
              <w:jc w:val="center"/>
            </w:pPr>
          </w:p>
        </w:tc>
      </w:tr>
      <w:tr w:rsidR="00A0308D" w:rsidRPr="0083667A" w14:paraId="3FB2106C" w14:textId="77777777" w:rsidTr="001E4985">
        <w:trPr>
          <w:trHeight w:val="2119"/>
        </w:trPr>
        <w:tc>
          <w:tcPr>
            <w:tcW w:w="6662" w:type="dxa"/>
            <w:tcBorders>
              <w:top w:val="single" w:sz="8" w:space="0" w:color="000000"/>
              <w:left w:val="single" w:sz="8" w:space="0" w:color="000000"/>
              <w:bottom w:val="single" w:sz="8" w:space="0" w:color="000000"/>
              <w:right w:val="single" w:sz="8" w:space="0" w:color="000000"/>
            </w:tcBorders>
          </w:tcPr>
          <w:p w14:paraId="6492420B" w14:textId="77777777" w:rsidR="00373A6C" w:rsidRPr="0083667A" w:rsidRDefault="00373A6C" w:rsidP="00373A6C">
            <w:pPr>
              <w:pStyle w:val="TableParagraph"/>
              <w:spacing w:line="271" w:lineRule="exact"/>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 xml:space="preserve">Using IT                                                                                </w:t>
            </w:r>
          </w:p>
          <w:p w14:paraId="46EECC00" w14:textId="77777777" w:rsidR="00373A6C" w:rsidRPr="0083667A" w:rsidRDefault="00373A6C" w:rsidP="00373A6C">
            <w:pPr>
              <w:pStyle w:val="TableParagraph"/>
              <w:spacing w:line="271" w:lineRule="exact"/>
              <w:rPr>
                <w:rFonts w:ascii="Ravensbourne Sans" w:hAnsi="Ravensbourne Sans" w:cs="Calibri"/>
                <w:sz w:val="24"/>
                <w:szCs w:val="24"/>
                <w14:ligatures w14:val="standardContextual"/>
              </w:rPr>
            </w:pPr>
          </w:p>
          <w:p w14:paraId="7280F41A" w14:textId="75D2D905" w:rsidR="00A0308D" w:rsidRPr="001E4985" w:rsidRDefault="00373A6C" w:rsidP="00373A6C">
            <w:pPr>
              <w:pStyle w:val="TableParagraph"/>
              <w:spacing w:line="271" w:lineRule="exact"/>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 xml:space="preserve">Makes optimum use of appropriate digital technology and IT systems in all aspects of the role, particularly Microsoft Office 365, Outlook, and OneDrive. </w:t>
            </w:r>
          </w:p>
        </w:tc>
        <w:tc>
          <w:tcPr>
            <w:tcW w:w="1560" w:type="dxa"/>
            <w:tcBorders>
              <w:top w:val="single" w:sz="8" w:space="0" w:color="000000"/>
              <w:left w:val="nil"/>
              <w:bottom w:val="single" w:sz="8" w:space="0" w:color="000000"/>
              <w:right w:val="single" w:sz="8" w:space="0" w:color="000000"/>
            </w:tcBorders>
          </w:tcPr>
          <w:p w14:paraId="1D67041A" w14:textId="77777777" w:rsidR="00A93530" w:rsidRPr="0083667A" w:rsidRDefault="00A93530" w:rsidP="00A93530">
            <w:pPr>
              <w:jc w:val="center"/>
              <w:rPr>
                <w:rFonts w:ascii="Ravensbourne Sans" w:hAnsi="Ravensbourne Sans"/>
                <w:b/>
                <w:bCs/>
                <w:sz w:val="36"/>
                <w:szCs w:val="36"/>
              </w:rPr>
            </w:pPr>
          </w:p>
          <w:p w14:paraId="5821854D" w14:textId="3E8B51BD" w:rsidR="00A0308D" w:rsidRPr="0083667A" w:rsidRDefault="00A93530" w:rsidP="00A93530">
            <w:pPr>
              <w:jc w:val="center"/>
            </w:pPr>
            <w:r w:rsidRPr="0083667A">
              <w:rPr>
                <w:rFonts w:ascii="Ravensbourne Sans" w:hAnsi="Ravensbourne Sans"/>
                <w:b/>
                <w:bCs/>
                <w:sz w:val="36"/>
                <w:szCs w:val="36"/>
              </w:rPr>
              <w:t>✓</w:t>
            </w:r>
          </w:p>
        </w:tc>
        <w:tc>
          <w:tcPr>
            <w:tcW w:w="1559" w:type="dxa"/>
            <w:tcBorders>
              <w:top w:val="single" w:sz="8" w:space="0" w:color="000000"/>
              <w:left w:val="nil"/>
              <w:bottom w:val="single" w:sz="8" w:space="0" w:color="000000"/>
              <w:right w:val="single" w:sz="8" w:space="0" w:color="000000"/>
            </w:tcBorders>
          </w:tcPr>
          <w:p w14:paraId="1903BE8E" w14:textId="7EA58F4E" w:rsidR="00A93530" w:rsidRPr="0083667A" w:rsidRDefault="00A93530" w:rsidP="001E4985"/>
        </w:tc>
      </w:tr>
    </w:tbl>
    <w:p w14:paraId="757779E4" w14:textId="77777777" w:rsidR="00E26F6C" w:rsidRPr="0083667A" w:rsidRDefault="00E26F6C" w:rsidP="00E26F6C">
      <w:pPr>
        <w:rPr>
          <w:rFonts w:ascii="Ravensbourne Sans" w:hAnsi="Ravensbourne Sans"/>
          <w:sz w:val="24"/>
          <w:szCs w:val="24"/>
        </w:rPr>
      </w:pPr>
    </w:p>
    <w:tbl>
      <w:tblPr>
        <w:tblW w:w="9781" w:type="dxa"/>
        <w:tblInd w:w="-10" w:type="dxa"/>
        <w:tblCellMar>
          <w:left w:w="0" w:type="dxa"/>
          <w:right w:w="0" w:type="dxa"/>
        </w:tblCellMar>
        <w:tblLook w:val="04A0" w:firstRow="1" w:lastRow="0" w:firstColumn="1" w:lastColumn="0" w:noHBand="0" w:noVBand="1"/>
      </w:tblPr>
      <w:tblGrid>
        <w:gridCol w:w="6663"/>
        <w:gridCol w:w="1559"/>
        <w:gridCol w:w="1559"/>
      </w:tblGrid>
      <w:tr w:rsidR="00E26F6C" w:rsidRPr="0083667A" w14:paraId="309C14C0" w14:textId="77777777" w:rsidTr="00553B2E">
        <w:trPr>
          <w:trHeight w:val="827"/>
        </w:trPr>
        <w:tc>
          <w:tcPr>
            <w:tcW w:w="6663" w:type="dxa"/>
            <w:tcBorders>
              <w:top w:val="single" w:sz="8" w:space="0" w:color="000000"/>
              <w:left w:val="single" w:sz="8" w:space="0" w:color="000000"/>
              <w:bottom w:val="single" w:sz="8" w:space="0" w:color="000000"/>
              <w:right w:val="single" w:sz="8" w:space="0" w:color="000000"/>
            </w:tcBorders>
            <w:shd w:val="clear" w:color="auto" w:fill="9CC2E5" w:themeFill="accent5" w:themeFillTint="99"/>
            <w:hideMark/>
          </w:tcPr>
          <w:p w14:paraId="1A88AB1E" w14:textId="77777777" w:rsidR="00E26F6C" w:rsidRPr="0083667A" w:rsidRDefault="00E26F6C" w:rsidP="007268B9">
            <w:pPr>
              <w:pStyle w:val="TableParagraph"/>
              <w:ind w:left="107"/>
              <w:rPr>
                <w:rFonts w:ascii="Ravensbourne Sans" w:hAnsi="Ravensbourne Sans" w:cs="Calibri"/>
                <w:b/>
                <w:bCs/>
                <w:sz w:val="24"/>
                <w:szCs w:val="24"/>
                <w14:ligatures w14:val="standardContextual"/>
              </w:rPr>
            </w:pPr>
            <w:r w:rsidRPr="0083667A">
              <w:rPr>
                <w:rFonts w:ascii="Ravensbourne Sans" w:hAnsi="Ravensbourne Sans" w:cs="Calibri"/>
                <w:b/>
                <w:bCs/>
                <w:sz w:val="24"/>
                <w:szCs w:val="24"/>
                <w:u w:val="single"/>
                <w14:ligatures w14:val="standardContextual"/>
              </w:rPr>
              <w:t>Core</w:t>
            </w:r>
            <w:r w:rsidRPr="0083667A">
              <w:rPr>
                <w:rFonts w:ascii="Ravensbourne Sans" w:hAnsi="Ravensbourne Sans" w:cs="Calibri"/>
                <w:b/>
                <w:bCs/>
                <w:spacing w:val="-9"/>
                <w:sz w:val="24"/>
                <w:szCs w:val="24"/>
                <w:u w:val="single"/>
                <w14:ligatures w14:val="standardContextual"/>
              </w:rPr>
              <w:t xml:space="preserve"> </w:t>
            </w:r>
            <w:r w:rsidRPr="0083667A">
              <w:rPr>
                <w:rFonts w:ascii="Ravensbourne Sans" w:hAnsi="Ravensbourne Sans" w:cs="Calibri"/>
                <w:b/>
                <w:bCs/>
                <w:sz w:val="24"/>
                <w:szCs w:val="24"/>
                <w:u w:val="single"/>
                <w14:ligatures w14:val="standardContextual"/>
              </w:rPr>
              <w:t>Personal</w:t>
            </w:r>
            <w:r w:rsidRPr="0083667A">
              <w:rPr>
                <w:rFonts w:ascii="Ravensbourne Sans" w:hAnsi="Ravensbourne Sans" w:cs="Calibri"/>
                <w:b/>
                <w:bCs/>
                <w:spacing w:val="-9"/>
                <w:sz w:val="24"/>
                <w:szCs w:val="24"/>
                <w:u w:val="single"/>
                <w14:ligatures w14:val="standardContextual"/>
              </w:rPr>
              <w:t xml:space="preserve"> s</w:t>
            </w:r>
            <w:r w:rsidRPr="0083667A">
              <w:rPr>
                <w:rFonts w:ascii="Ravensbourne Sans" w:hAnsi="Ravensbourne Sans" w:cs="Calibri"/>
                <w:b/>
                <w:bCs/>
                <w:spacing w:val="-2"/>
                <w:sz w:val="24"/>
                <w:szCs w:val="24"/>
                <w:u w:val="single"/>
                <w14:ligatures w14:val="standardContextual"/>
              </w:rPr>
              <w:t>kills abilities and behaviours</w:t>
            </w:r>
          </w:p>
        </w:tc>
        <w:tc>
          <w:tcPr>
            <w:tcW w:w="1559" w:type="dxa"/>
            <w:tcBorders>
              <w:top w:val="single" w:sz="8" w:space="0" w:color="000000"/>
              <w:left w:val="nil"/>
              <w:bottom w:val="single" w:sz="8" w:space="0" w:color="000000"/>
              <w:right w:val="single" w:sz="8" w:space="0" w:color="000000"/>
            </w:tcBorders>
            <w:shd w:val="clear" w:color="auto" w:fill="9CC2E5" w:themeFill="accent5" w:themeFillTint="99"/>
            <w:hideMark/>
          </w:tcPr>
          <w:p w14:paraId="08194EFB" w14:textId="77777777" w:rsidR="00E26F6C" w:rsidRPr="0083667A" w:rsidRDefault="00E26F6C" w:rsidP="00553B2E">
            <w:pPr>
              <w:pStyle w:val="TableParagraph"/>
              <w:spacing w:line="271" w:lineRule="exact"/>
              <w:ind w:left="107"/>
              <w:jc w:val="center"/>
              <w:rPr>
                <w:rFonts w:ascii="Ravensbourne Sans" w:hAnsi="Ravensbourne Sans"/>
                <w:b/>
                <w:bCs/>
                <w:sz w:val="24"/>
                <w:szCs w:val="24"/>
                <w14:ligatures w14:val="standardContextual"/>
              </w:rPr>
            </w:pPr>
            <w:r w:rsidRPr="0083667A">
              <w:rPr>
                <w:rFonts w:ascii="Ravensbourne Sans" w:hAnsi="Ravensbourne Sans"/>
                <w:b/>
                <w:bCs/>
                <w:spacing w:val="-2"/>
                <w:sz w:val="24"/>
                <w:szCs w:val="24"/>
                <w14:ligatures w14:val="standardContextual"/>
              </w:rPr>
              <w:t>Essential</w:t>
            </w:r>
          </w:p>
        </w:tc>
        <w:tc>
          <w:tcPr>
            <w:tcW w:w="1559" w:type="dxa"/>
            <w:tcBorders>
              <w:top w:val="single" w:sz="8" w:space="0" w:color="000000"/>
              <w:left w:val="nil"/>
              <w:bottom w:val="single" w:sz="8" w:space="0" w:color="000000"/>
              <w:right w:val="single" w:sz="8" w:space="0" w:color="000000"/>
            </w:tcBorders>
            <w:shd w:val="clear" w:color="auto" w:fill="9CC2E5" w:themeFill="accent5" w:themeFillTint="99"/>
            <w:hideMark/>
          </w:tcPr>
          <w:p w14:paraId="4DF7A5AF" w14:textId="77777777" w:rsidR="00E26F6C" w:rsidRPr="0083667A" w:rsidRDefault="00E26F6C" w:rsidP="00553B2E">
            <w:pPr>
              <w:pStyle w:val="TableParagraph"/>
              <w:spacing w:line="271" w:lineRule="exact"/>
              <w:ind w:left="107"/>
              <w:jc w:val="center"/>
              <w:rPr>
                <w:rFonts w:ascii="Ravensbourne Sans" w:hAnsi="Ravensbourne Sans"/>
                <w:b/>
                <w:bCs/>
                <w:sz w:val="24"/>
                <w:szCs w:val="24"/>
                <w14:ligatures w14:val="standardContextual"/>
              </w:rPr>
            </w:pPr>
            <w:r w:rsidRPr="0083667A">
              <w:rPr>
                <w:rFonts w:ascii="Ravensbourne Sans" w:hAnsi="Ravensbourne Sans"/>
                <w:b/>
                <w:bCs/>
                <w:spacing w:val="-2"/>
                <w:sz w:val="24"/>
                <w:szCs w:val="24"/>
                <w14:ligatures w14:val="standardContextual"/>
              </w:rPr>
              <w:t>Desirable</w:t>
            </w:r>
          </w:p>
        </w:tc>
      </w:tr>
      <w:tr w:rsidR="00E26F6C" w:rsidRPr="0083667A" w14:paraId="27711D0D" w14:textId="77777777" w:rsidTr="00DF00D5">
        <w:trPr>
          <w:trHeight w:val="1273"/>
        </w:trPr>
        <w:tc>
          <w:tcPr>
            <w:tcW w:w="6663" w:type="dxa"/>
            <w:tcBorders>
              <w:top w:val="nil"/>
              <w:left w:val="single" w:sz="8" w:space="0" w:color="000000"/>
              <w:bottom w:val="single" w:sz="4" w:space="0" w:color="auto"/>
              <w:right w:val="single" w:sz="8" w:space="0" w:color="000000"/>
            </w:tcBorders>
            <w:hideMark/>
          </w:tcPr>
          <w:p w14:paraId="687F996E" w14:textId="77777777" w:rsidR="00E26F6C" w:rsidRPr="0083667A" w:rsidRDefault="00E26F6C" w:rsidP="00C570FD">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lastRenderedPageBreak/>
              <w:t>Equality, Diversity &amp; Inclusion</w:t>
            </w:r>
          </w:p>
          <w:p w14:paraId="21558508" w14:textId="77777777" w:rsidR="00E26F6C" w:rsidRPr="0083667A" w:rsidRDefault="00E26F6C" w:rsidP="007268B9">
            <w:pPr>
              <w:pStyle w:val="TableParagraph"/>
              <w:ind w:left="131" w:right="224"/>
              <w:rPr>
                <w:rFonts w:ascii="Ravensbourne Sans" w:hAnsi="Ravensbourne Sans" w:cs="Calibri"/>
                <w:sz w:val="24"/>
                <w:szCs w:val="24"/>
                <w14:ligatures w14:val="standardContextual"/>
              </w:rPr>
            </w:pPr>
          </w:p>
          <w:p w14:paraId="585D3E99" w14:textId="3395159F" w:rsidR="006853D8" w:rsidRPr="0083667A" w:rsidRDefault="008F40DB" w:rsidP="00C570FD">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Understanding of and respect for protected characteristics</w:t>
            </w:r>
            <w:r w:rsidR="00C570FD" w:rsidRPr="0083667A">
              <w:rPr>
                <w:rFonts w:ascii="Ravensbourne Sans" w:hAnsi="Ravensbourne Sans" w:cs="Calibri"/>
                <w:sz w:val="24"/>
                <w:szCs w:val="24"/>
                <w14:ligatures w14:val="standardContextual"/>
              </w:rPr>
              <w:t>.</w:t>
            </w:r>
          </w:p>
          <w:p w14:paraId="452B511F" w14:textId="77777777" w:rsidR="008F40DB" w:rsidRPr="0083667A" w:rsidRDefault="008F40DB" w:rsidP="007268B9">
            <w:pPr>
              <w:pStyle w:val="TableParagraph"/>
              <w:ind w:left="131" w:right="224"/>
              <w:rPr>
                <w:rFonts w:ascii="Ravensbourne Sans" w:hAnsi="Ravensbourne Sans" w:cs="Calibri"/>
                <w:sz w:val="24"/>
                <w:szCs w:val="24"/>
                <w14:ligatures w14:val="standardContextual"/>
              </w:rPr>
            </w:pPr>
          </w:p>
          <w:p w14:paraId="022DEFC0" w14:textId="577A2924" w:rsidR="008F40DB" w:rsidRPr="0083667A" w:rsidRDefault="00605C58" w:rsidP="00C570FD">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 xml:space="preserve">Committed to </w:t>
            </w:r>
            <w:r w:rsidR="009F3E6F" w:rsidRPr="0083667A">
              <w:rPr>
                <w:rFonts w:ascii="Ravensbourne Sans" w:hAnsi="Ravensbourne Sans" w:cs="Calibri"/>
                <w:sz w:val="24"/>
                <w:szCs w:val="24"/>
                <w14:ligatures w14:val="standardContextual"/>
              </w:rPr>
              <w:t xml:space="preserve">diversity </w:t>
            </w:r>
            <w:r w:rsidR="00C75938" w:rsidRPr="0083667A">
              <w:rPr>
                <w:rFonts w:ascii="Ravensbourne Sans" w:hAnsi="Ravensbourne Sans" w:cs="Calibri"/>
                <w:sz w:val="24"/>
                <w:szCs w:val="24"/>
                <w14:ligatures w14:val="standardContextual"/>
              </w:rPr>
              <w:t xml:space="preserve">with an ability to recognise cultural perspectives and </w:t>
            </w:r>
            <w:r w:rsidR="00C570FD" w:rsidRPr="0083667A">
              <w:rPr>
                <w:rFonts w:ascii="Ravensbourne Sans" w:hAnsi="Ravensbourne Sans" w:cs="Calibri"/>
                <w:sz w:val="24"/>
                <w:szCs w:val="24"/>
                <w14:ligatures w14:val="standardContextual"/>
              </w:rPr>
              <w:t>values.</w:t>
            </w:r>
          </w:p>
        </w:tc>
        <w:tc>
          <w:tcPr>
            <w:tcW w:w="1559" w:type="dxa"/>
            <w:tcBorders>
              <w:top w:val="nil"/>
              <w:left w:val="nil"/>
              <w:bottom w:val="single" w:sz="4" w:space="0" w:color="auto"/>
              <w:right w:val="single" w:sz="8" w:space="0" w:color="000000"/>
            </w:tcBorders>
          </w:tcPr>
          <w:p w14:paraId="3753439C" w14:textId="77777777" w:rsidR="00E26F6C" w:rsidRPr="0083667A" w:rsidRDefault="00E26F6C" w:rsidP="00373BD3">
            <w:pPr>
              <w:pStyle w:val="TableParagraph"/>
              <w:jc w:val="center"/>
              <w:rPr>
                <w:rFonts w:ascii="Ravensbourne Sans" w:hAnsi="Ravensbourne Sans"/>
                <w:sz w:val="24"/>
                <w:szCs w:val="24"/>
                <w14:ligatures w14:val="standardContextual"/>
              </w:rPr>
            </w:pPr>
          </w:p>
          <w:p w14:paraId="10558D9F" w14:textId="77777777" w:rsidR="00E26F6C" w:rsidRPr="0083667A" w:rsidRDefault="00E26F6C" w:rsidP="00373BD3">
            <w:pPr>
              <w:pStyle w:val="TableParagraph"/>
              <w:jc w:val="center"/>
              <w:rPr>
                <w:rFonts w:ascii="Ravensbourne Sans" w:hAnsi="Ravensbourne Sans"/>
                <w:sz w:val="24"/>
                <w:szCs w:val="24"/>
                <w14:ligatures w14:val="standardContextual"/>
              </w:rPr>
            </w:pPr>
          </w:p>
          <w:p w14:paraId="2CD19A2E" w14:textId="77777777" w:rsidR="00E26F6C" w:rsidRPr="0083667A" w:rsidRDefault="00C570FD" w:rsidP="00373BD3">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p w14:paraId="34CFF271" w14:textId="77777777" w:rsidR="00C570FD" w:rsidRPr="0083667A" w:rsidRDefault="00C570FD" w:rsidP="00373BD3">
            <w:pPr>
              <w:pStyle w:val="TableParagraph"/>
              <w:jc w:val="center"/>
              <w:rPr>
                <w:rFonts w:ascii="Ravensbourne Sans" w:hAnsi="Ravensbourne Sans"/>
                <w:b/>
                <w:bCs/>
                <w:sz w:val="36"/>
                <w:szCs w:val="36"/>
                <w14:ligatures w14:val="standardContextual"/>
              </w:rPr>
            </w:pPr>
          </w:p>
          <w:p w14:paraId="3D26BDFD" w14:textId="1999CB45" w:rsidR="00C570FD" w:rsidRPr="0083667A" w:rsidRDefault="00C570FD" w:rsidP="00C570FD">
            <w:pPr>
              <w:pStyle w:val="TableParagraph"/>
              <w:jc w:val="center"/>
              <w:rPr>
                <w:rFonts w:ascii="Ravensbourne Sans" w:hAnsi="Ravensbourne Sans"/>
                <w:sz w:val="24"/>
                <w:szCs w:val="24"/>
                <w14:ligatures w14:val="standardContextual"/>
              </w:rPr>
            </w:pPr>
            <w:r w:rsidRPr="0083667A">
              <w:rPr>
                <w:rFonts w:ascii="Ravensbourne Sans" w:hAnsi="Ravensbourne Sans"/>
                <w:b/>
                <w:bCs/>
                <w:sz w:val="36"/>
                <w:szCs w:val="36"/>
                <w14:ligatures w14:val="standardContextual"/>
              </w:rPr>
              <w:t>✓</w:t>
            </w:r>
          </w:p>
        </w:tc>
        <w:tc>
          <w:tcPr>
            <w:tcW w:w="1559" w:type="dxa"/>
            <w:tcBorders>
              <w:top w:val="nil"/>
              <w:left w:val="nil"/>
              <w:bottom w:val="single" w:sz="4" w:space="0" w:color="auto"/>
              <w:right w:val="single" w:sz="8" w:space="0" w:color="000000"/>
            </w:tcBorders>
          </w:tcPr>
          <w:p w14:paraId="125379B7" w14:textId="77777777" w:rsidR="00E26F6C" w:rsidRPr="0083667A" w:rsidRDefault="00E26F6C" w:rsidP="00373BD3">
            <w:pPr>
              <w:pStyle w:val="TableParagraph"/>
              <w:jc w:val="center"/>
              <w:rPr>
                <w:rFonts w:ascii="Ravensbourne Sans" w:hAnsi="Ravensbourne Sans" w:cs="Times New Roman"/>
                <w:sz w:val="24"/>
                <w:szCs w:val="24"/>
                <w14:ligatures w14:val="standardContextual"/>
              </w:rPr>
            </w:pPr>
          </w:p>
        </w:tc>
      </w:tr>
      <w:tr w:rsidR="00E26F6C" w:rsidRPr="0083667A" w14:paraId="5DCB7446" w14:textId="77777777" w:rsidTr="00DF00D5">
        <w:trPr>
          <w:trHeight w:val="1808"/>
        </w:trPr>
        <w:tc>
          <w:tcPr>
            <w:tcW w:w="6663" w:type="dxa"/>
            <w:tcBorders>
              <w:top w:val="single" w:sz="4" w:space="0" w:color="auto"/>
              <w:left w:val="single" w:sz="8" w:space="0" w:color="000000"/>
              <w:bottom w:val="single" w:sz="8" w:space="0" w:color="000000"/>
              <w:right w:val="single" w:sz="8" w:space="0" w:color="000000"/>
            </w:tcBorders>
            <w:hideMark/>
          </w:tcPr>
          <w:p w14:paraId="39743EB6" w14:textId="77777777" w:rsidR="00E26F6C" w:rsidRPr="0083667A" w:rsidRDefault="00E26F6C" w:rsidP="00C570FD">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Communication</w:t>
            </w:r>
            <w:r w:rsidRPr="0083667A">
              <w:rPr>
                <w:rFonts w:ascii="Calibri" w:hAnsi="Calibri" w:cs="Calibri"/>
                <w:b/>
                <w:bCs/>
                <w:sz w:val="24"/>
                <w:szCs w:val="24"/>
                <w14:ligatures w14:val="standardContextual"/>
              </w:rPr>
              <w:t> </w:t>
            </w:r>
            <w:r w:rsidRPr="0083667A">
              <w:rPr>
                <w:rFonts w:ascii="Ravensbourne Sans" w:hAnsi="Ravensbourne Sans" w:cs="Calibri"/>
                <w:b/>
                <w:bCs/>
                <w:sz w:val="24"/>
                <w:szCs w:val="24"/>
                <w14:ligatures w14:val="standardContextual"/>
              </w:rPr>
              <w:t xml:space="preserve"> </w:t>
            </w:r>
          </w:p>
          <w:p w14:paraId="2D9F8E4E" w14:textId="77777777" w:rsidR="00373BD3" w:rsidRPr="0083667A" w:rsidRDefault="00373BD3" w:rsidP="007268B9">
            <w:pPr>
              <w:pStyle w:val="TableParagraph"/>
              <w:ind w:left="131" w:right="224"/>
              <w:rPr>
                <w:rFonts w:ascii="Ravensbourne Sans" w:hAnsi="Ravensbourne Sans" w:cs="Calibri"/>
                <w:b/>
                <w:bCs/>
                <w:sz w:val="24"/>
                <w:szCs w:val="24"/>
                <w14:ligatures w14:val="standardContextual"/>
              </w:rPr>
            </w:pPr>
          </w:p>
          <w:p w14:paraId="1D8BA2F5" w14:textId="77777777" w:rsidR="00E26F6C" w:rsidRDefault="00373BD3" w:rsidP="00C570FD">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Communicates clearly orally and in writing, and in relating to others builds and maintains effective relationships openly and honestly, using every medium appropriately and with consideration for the audience, so that the messages (both ways) are understood and able to be acted upon.</w:t>
            </w:r>
          </w:p>
          <w:p w14:paraId="7ADF7F46" w14:textId="77777777" w:rsidR="00DF00D5" w:rsidRDefault="00DF00D5" w:rsidP="00C570FD">
            <w:pPr>
              <w:pStyle w:val="TableParagraph"/>
              <w:ind w:right="224"/>
              <w:rPr>
                <w:rFonts w:ascii="Ravensbourne Sans" w:hAnsi="Ravensbourne Sans" w:cs="Calibri"/>
                <w:sz w:val="24"/>
                <w:szCs w:val="24"/>
                <w14:ligatures w14:val="standardContextual"/>
              </w:rPr>
            </w:pPr>
          </w:p>
          <w:p w14:paraId="7663AC63" w14:textId="3C5D1D60" w:rsidR="00DF00D5" w:rsidRPr="00DF00D5" w:rsidRDefault="00DF00D5" w:rsidP="00DF00D5">
            <w:pPr>
              <w:pStyle w:val="TableParagraph"/>
              <w:ind w:right="224"/>
              <w:rPr>
                <w:rFonts w:ascii="Ravensbourne Sans" w:hAnsi="Ravensbourne Sans" w:cs="Calibri"/>
                <w:sz w:val="24"/>
                <w:szCs w:val="24"/>
              </w:rPr>
            </w:pPr>
            <w:r>
              <w:rPr>
                <w:rFonts w:ascii="Ravensbourne Sans" w:hAnsi="Ravensbourne Sans" w:cs="Calibri"/>
                <w:sz w:val="24"/>
                <w:szCs w:val="24"/>
              </w:rPr>
              <w:t>A</w:t>
            </w:r>
            <w:r w:rsidRPr="00DF00D5">
              <w:rPr>
                <w:rFonts w:ascii="Ravensbourne Sans" w:hAnsi="Ravensbourne Sans" w:cs="Calibri"/>
                <w:sz w:val="24"/>
                <w:szCs w:val="24"/>
              </w:rPr>
              <w:t>bility to understand and explain technical/specialist terms</w:t>
            </w:r>
            <w:r>
              <w:rPr>
                <w:rFonts w:ascii="Ravensbourne Sans" w:hAnsi="Ravensbourne Sans" w:cs="Calibri"/>
                <w:sz w:val="24"/>
                <w:szCs w:val="24"/>
              </w:rPr>
              <w:t xml:space="preserve"> </w:t>
            </w:r>
            <w:r w:rsidRPr="00DF00D5">
              <w:rPr>
                <w:rFonts w:ascii="Ravensbourne Sans" w:hAnsi="Ravensbourne Sans" w:cs="Calibri"/>
                <w:sz w:val="24"/>
                <w:szCs w:val="24"/>
              </w:rPr>
              <w:t>commonly in use in own area of work, conveying</w:t>
            </w:r>
          </w:p>
          <w:p w14:paraId="75B05C17" w14:textId="45968DDC" w:rsidR="00DF00D5" w:rsidRPr="00DF00D5" w:rsidRDefault="00DF00D5" w:rsidP="00DF00D5">
            <w:pPr>
              <w:pStyle w:val="TableParagraph"/>
              <w:ind w:right="224"/>
              <w:rPr>
                <w:rFonts w:ascii="Ravensbourne Sans" w:hAnsi="Ravensbourne Sans" w:cs="Calibri"/>
                <w:sz w:val="24"/>
                <w:szCs w:val="24"/>
              </w:rPr>
            </w:pPr>
            <w:r w:rsidRPr="00DF00D5">
              <w:rPr>
                <w:rFonts w:ascii="Ravensbourne Sans" w:hAnsi="Ravensbourne Sans" w:cs="Calibri"/>
                <w:sz w:val="24"/>
                <w:szCs w:val="24"/>
              </w:rPr>
              <w:t>information of a complex, conceptual, and specialist nature</w:t>
            </w:r>
            <w:r>
              <w:rPr>
                <w:rFonts w:ascii="Ravensbourne Sans" w:hAnsi="Ravensbourne Sans" w:cs="Calibri"/>
                <w:sz w:val="24"/>
                <w:szCs w:val="24"/>
              </w:rPr>
              <w:t xml:space="preserve"> </w:t>
            </w:r>
            <w:r w:rsidRPr="00DF00D5">
              <w:rPr>
                <w:rFonts w:ascii="Ravensbourne Sans" w:hAnsi="Ravensbourne Sans" w:cs="Calibri"/>
                <w:sz w:val="24"/>
                <w:szCs w:val="24"/>
              </w:rPr>
              <w:t>adapting communication and media to suit student</w:t>
            </w:r>
          </w:p>
          <w:p w14:paraId="09C9D319" w14:textId="40EC79B5" w:rsidR="00DF00D5" w:rsidRPr="00DF00D5" w:rsidRDefault="00DF00D5" w:rsidP="00DF00D5">
            <w:pPr>
              <w:pStyle w:val="TableParagraph"/>
              <w:ind w:right="224"/>
              <w:rPr>
                <w:rFonts w:ascii="Ravensbourne Sans" w:hAnsi="Ravensbourne Sans" w:cs="Calibri"/>
                <w:sz w:val="24"/>
                <w:szCs w:val="24"/>
              </w:rPr>
            </w:pPr>
            <w:r w:rsidRPr="00DF00D5">
              <w:rPr>
                <w:rFonts w:ascii="Ravensbourne Sans" w:hAnsi="Ravensbourne Sans" w:cs="Calibri"/>
                <w:sz w:val="24"/>
                <w:szCs w:val="24"/>
              </w:rPr>
              <w:t>comprehension and level.</w:t>
            </w:r>
          </w:p>
          <w:p w14:paraId="3B968E6E" w14:textId="08F908CD" w:rsidR="00DF00D5" w:rsidRPr="0083667A" w:rsidRDefault="00DF00D5" w:rsidP="00C570FD">
            <w:pPr>
              <w:pStyle w:val="TableParagraph"/>
              <w:ind w:right="224"/>
              <w:rPr>
                <w:rFonts w:ascii="Ravensbourne Sans" w:hAnsi="Ravensbourne Sans" w:cs="Calibri"/>
                <w:sz w:val="24"/>
                <w:szCs w:val="24"/>
                <w14:ligatures w14:val="standardContextual"/>
              </w:rPr>
            </w:pPr>
          </w:p>
        </w:tc>
        <w:tc>
          <w:tcPr>
            <w:tcW w:w="1559" w:type="dxa"/>
            <w:tcBorders>
              <w:top w:val="single" w:sz="4" w:space="0" w:color="auto"/>
              <w:left w:val="nil"/>
              <w:bottom w:val="single" w:sz="8" w:space="0" w:color="000000"/>
              <w:right w:val="single" w:sz="8" w:space="0" w:color="000000"/>
            </w:tcBorders>
          </w:tcPr>
          <w:p w14:paraId="1C9ABECE" w14:textId="77777777" w:rsidR="00373BD3" w:rsidRPr="0083667A" w:rsidRDefault="00373BD3" w:rsidP="00373BD3">
            <w:pPr>
              <w:jc w:val="center"/>
              <w:rPr>
                <w:rFonts w:ascii="Ravensbourne Sans" w:hAnsi="Ravensbourne Sans"/>
                <w:b/>
                <w:bCs/>
                <w:sz w:val="36"/>
                <w:szCs w:val="36"/>
              </w:rPr>
            </w:pPr>
          </w:p>
          <w:p w14:paraId="5EAB31C3" w14:textId="77777777" w:rsidR="00373BD3" w:rsidRPr="0083667A" w:rsidRDefault="00373BD3" w:rsidP="00373BD3">
            <w:pPr>
              <w:jc w:val="center"/>
              <w:rPr>
                <w:rFonts w:ascii="Ravensbourne Sans" w:hAnsi="Ravensbourne Sans"/>
                <w:b/>
                <w:bCs/>
                <w:sz w:val="36"/>
                <w:szCs w:val="36"/>
              </w:rPr>
            </w:pPr>
          </w:p>
          <w:p w14:paraId="0D26C3CB" w14:textId="77777777" w:rsidR="00E26F6C" w:rsidRDefault="00373BD3" w:rsidP="00373BD3">
            <w:pPr>
              <w:jc w:val="center"/>
              <w:rPr>
                <w:rFonts w:ascii="Ravensbourne Sans" w:hAnsi="Ravensbourne Sans"/>
                <w:b/>
                <w:bCs/>
                <w:sz w:val="36"/>
                <w:szCs w:val="36"/>
              </w:rPr>
            </w:pPr>
            <w:r w:rsidRPr="0083667A">
              <w:rPr>
                <w:rFonts w:ascii="Ravensbourne Sans" w:hAnsi="Ravensbourne Sans"/>
                <w:b/>
                <w:bCs/>
                <w:sz w:val="36"/>
                <w:szCs w:val="36"/>
              </w:rPr>
              <w:t>✓</w:t>
            </w:r>
          </w:p>
          <w:p w14:paraId="504988A9" w14:textId="77777777" w:rsidR="00DF00D5" w:rsidRDefault="00DF00D5" w:rsidP="00373BD3">
            <w:pPr>
              <w:jc w:val="center"/>
              <w:rPr>
                <w:b/>
                <w:bCs/>
                <w:sz w:val="36"/>
                <w:szCs w:val="36"/>
              </w:rPr>
            </w:pPr>
          </w:p>
          <w:p w14:paraId="6F557E7D" w14:textId="77777777" w:rsidR="00DF00D5" w:rsidRDefault="00DF00D5" w:rsidP="00373BD3">
            <w:pPr>
              <w:jc w:val="center"/>
              <w:rPr>
                <w:b/>
                <w:bCs/>
                <w:sz w:val="36"/>
                <w:szCs w:val="36"/>
              </w:rPr>
            </w:pPr>
          </w:p>
          <w:p w14:paraId="6B1A81B7" w14:textId="281C6F08" w:rsidR="00DF00D5" w:rsidRPr="0083667A" w:rsidRDefault="00DF00D5" w:rsidP="00373BD3">
            <w:pPr>
              <w:jc w:val="center"/>
            </w:pPr>
            <w:r w:rsidRPr="0083667A">
              <w:rPr>
                <w:rFonts w:ascii="Ravensbourne Sans" w:hAnsi="Ravensbourne Sans"/>
                <w:b/>
                <w:bCs/>
                <w:sz w:val="36"/>
                <w:szCs w:val="36"/>
              </w:rPr>
              <w:t>✓</w:t>
            </w:r>
          </w:p>
        </w:tc>
        <w:tc>
          <w:tcPr>
            <w:tcW w:w="1559" w:type="dxa"/>
            <w:tcBorders>
              <w:top w:val="single" w:sz="4" w:space="0" w:color="auto"/>
              <w:left w:val="nil"/>
              <w:bottom w:val="single" w:sz="8" w:space="0" w:color="000000"/>
              <w:right w:val="single" w:sz="8" w:space="0" w:color="000000"/>
            </w:tcBorders>
          </w:tcPr>
          <w:p w14:paraId="72EF34DA" w14:textId="77777777" w:rsidR="00E26F6C" w:rsidRPr="0083667A" w:rsidRDefault="00E26F6C" w:rsidP="00373BD3">
            <w:pPr>
              <w:pStyle w:val="TableParagraph"/>
              <w:jc w:val="center"/>
              <w:rPr>
                <w:rFonts w:ascii="Ravensbourne Sans" w:hAnsi="Ravensbourne Sans" w:cs="Times New Roman"/>
                <w:sz w:val="24"/>
                <w:szCs w:val="24"/>
                <w14:ligatures w14:val="standardContextual"/>
              </w:rPr>
            </w:pPr>
          </w:p>
        </w:tc>
      </w:tr>
      <w:tr w:rsidR="002500E6" w:rsidRPr="0083667A" w14:paraId="3E493404" w14:textId="77777777" w:rsidTr="002500E6">
        <w:trPr>
          <w:trHeight w:val="973"/>
        </w:trPr>
        <w:tc>
          <w:tcPr>
            <w:tcW w:w="6663" w:type="dxa"/>
            <w:tcBorders>
              <w:top w:val="single" w:sz="8" w:space="0" w:color="000000"/>
              <w:left w:val="single" w:sz="8" w:space="0" w:color="000000"/>
              <w:bottom w:val="single" w:sz="8" w:space="0" w:color="000000"/>
              <w:right w:val="single" w:sz="8" w:space="0" w:color="000000"/>
            </w:tcBorders>
            <w:hideMark/>
          </w:tcPr>
          <w:p w14:paraId="61387C9E" w14:textId="059745E1"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Organisational Values</w:t>
            </w:r>
          </w:p>
          <w:p w14:paraId="5EC821C6"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69566A59" w14:textId="6FA8F3E6"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Connection – Ability to develop internal and external relationships that present collaborative working opportunities.</w:t>
            </w:r>
          </w:p>
          <w:p w14:paraId="71C30643" w14:textId="77777777" w:rsidR="002500E6" w:rsidRPr="0083667A" w:rsidRDefault="002500E6" w:rsidP="002500E6">
            <w:pPr>
              <w:pStyle w:val="TableParagraph"/>
              <w:ind w:right="224"/>
              <w:rPr>
                <w:rFonts w:ascii="Ravensbourne Sans" w:hAnsi="Ravensbourne Sans" w:cs="Calibri"/>
                <w:sz w:val="24"/>
                <w:szCs w:val="24"/>
                <w14:ligatures w14:val="standardContextual"/>
              </w:rPr>
            </w:pPr>
          </w:p>
          <w:p w14:paraId="7BEB4673" w14:textId="77777777"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Dynamism – Can utilise a variety of skills and experiences to the benefit of our stakeholders and is flexible in the face of new challenges.</w:t>
            </w:r>
          </w:p>
          <w:p w14:paraId="2B6EA750" w14:textId="77777777" w:rsidR="002500E6" w:rsidRPr="0083667A" w:rsidRDefault="002500E6" w:rsidP="002500E6">
            <w:pPr>
              <w:pStyle w:val="TableParagraph"/>
              <w:ind w:right="224"/>
              <w:rPr>
                <w:rFonts w:ascii="Ravensbourne Sans" w:hAnsi="Ravensbourne Sans" w:cs="Calibri"/>
                <w:sz w:val="24"/>
                <w:szCs w:val="24"/>
                <w14:ligatures w14:val="standardContextual"/>
              </w:rPr>
            </w:pPr>
          </w:p>
          <w:p w14:paraId="53CF49EF" w14:textId="6B1EC16C" w:rsidR="002500E6"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Inclusion – Is able to identify and promote the strength and abilities of their colleagues to ensure the right help is provided where needed.</w:t>
            </w:r>
          </w:p>
          <w:p w14:paraId="612A36B8" w14:textId="77777777" w:rsidR="00DC4B0D" w:rsidRPr="0083667A" w:rsidRDefault="00DC4B0D" w:rsidP="002500E6">
            <w:pPr>
              <w:pStyle w:val="TableParagraph"/>
              <w:ind w:right="224"/>
              <w:rPr>
                <w:rFonts w:ascii="Ravensbourne Sans" w:hAnsi="Ravensbourne Sans" w:cs="Calibri"/>
                <w:sz w:val="24"/>
                <w:szCs w:val="24"/>
                <w14:ligatures w14:val="standardContextual"/>
              </w:rPr>
            </w:pPr>
          </w:p>
          <w:p w14:paraId="709DB914" w14:textId="4AD18135"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Professionalism – Can deliver the best level of customer service possible and is able to recognise w</w:t>
            </w:r>
            <w:r>
              <w:rPr>
                <w:rFonts w:ascii="Ravensbourne Sans" w:hAnsi="Ravensbourne Sans" w:cs="Calibri"/>
                <w:sz w:val="24"/>
                <w:szCs w:val="24"/>
                <w14:ligatures w14:val="standardContextual"/>
              </w:rPr>
              <w:t>h</w:t>
            </w:r>
            <w:r w:rsidRPr="0083667A">
              <w:rPr>
                <w:rFonts w:ascii="Ravensbourne Sans" w:hAnsi="Ravensbourne Sans" w:cs="Calibri"/>
                <w:sz w:val="24"/>
                <w:szCs w:val="24"/>
                <w14:ligatures w14:val="standardContextual"/>
              </w:rPr>
              <w:t>e</w:t>
            </w:r>
            <w:r>
              <w:rPr>
                <w:rFonts w:ascii="Ravensbourne Sans" w:hAnsi="Ravensbourne Sans" w:cs="Calibri"/>
                <w:sz w:val="24"/>
                <w:szCs w:val="24"/>
                <w14:ligatures w14:val="standardContextual"/>
              </w:rPr>
              <w:t>n to ask for help.</w:t>
            </w:r>
            <w:r w:rsidRPr="0083667A">
              <w:rPr>
                <w:rFonts w:ascii="Ravensbourne Sans" w:hAnsi="Ravensbourne Sans" w:cs="Calibri"/>
                <w:sz w:val="24"/>
                <w:szCs w:val="24"/>
                <w14:ligatures w14:val="standardContextual"/>
              </w:rPr>
              <w:t xml:space="preserve">  </w:t>
            </w:r>
          </w:p>
        </w:tc>
        <w:tc>
          <w:tcPr>
            <w:tcW w:w="1559" w:type="dxa"/>
            <w:tcBorders>
              <w:top w:val="single" w:sz="8" w:space="0" w:color="000000"/>
              <w:left w:val="nil"/>
              <w:bottom w:val="single" w:sz="8" w:space="0" w:color="000000"/>
              <w:right w:val="single" w:sz="8" w:space="0" w:color="000000"/>
            </w:tcBorders>
          </w:tcPr>
          <w:p w14:paraId="6F8B746F" w14:textId="77777777" w:rsidR="002500E6" w:rsidRPr="0083667A" w:rsidRDefault="002500E6" w:rsidP="002500E6">
            <w:pPr>
              <w:jc w:val="center"/>
              <w:rPr>
                <w:rFonts w:ascii="Ravensbourne Sans" w:hAnsi="Ravensbourne Sans"/>
                <w:b/>
                <w:bCs/>
                <w:sz w:val="36"/>
                <w:szCs w:val="36"/>
              </w:rPr>
            </w:pPr>
          </w:p>
          <w:p w14:paraId="0C566B52" w14:textId="77777777" w:rsidR="002500E6" w:rsidRDefault="002500E6" w:rsidP="002500E6">
            <w:pPr>
              <w:pStyle w:val="TableParagraph"/>
              <w:jc w:val="center"/>
              <w:rPr>
                <w:rFonts w:ascii="Ravensbourne Sans" w:hAnsi="Ravensbourne Sans"/>
                <w:b/>
                <w:bCs/>
                <w:sz w:val="36"/>
                <w:szCs w:val="36"/>
              </w:rPr>
            </w:pPr>
            <w:r w:rsidRPr="0083667A">
              <w:rPr>
                <w:rFonts w:ascii="Ravensbourne Sans" w:hAnsi="Ravensbourne Sans"/>
                <w:b/>
                <w:bCs/>
                <w:sz w:val="36"/>
                <w:szCs w:val="36"/>
              </w:rPr>
              <w:t>✓</w:t>
            </w:r>
          </w:p>
          <w:p w14:paraId="7C359B7D" w14:textId="77777777" w:rsidR="002500E6" w:rsidRDefault="002500E6" w:rsidP="002500E6">
            <w:pPr>
              <w:pStyle w:val="TableParagraph"/>
              <w:jc w:val="center"/>
              <w:rPr>
                <w:rFonts w:ascii="Ravensbourne Sans" w:hAnsi="Ravensbourne Sans"/>
                <w:b/>
                <w:bCs/>
                <w:sz w:val="36"/>
                <w:szCs w:val="36"/>
              </w:rPr>
            </w:pPr>
          </w:p>
          <w:p w14:paraId="6BB3669B" w14:textId="77777777" w:rsidR="002500E6" w:rsidRDefault="002500E6" w:rsidP="002500E6">
            <w:pPr>
              <w:pStyle w:val="TableParagraph"/>
              <w:jc w:val="center"/>
              <w:rPr>
                <w:rFonts w:ascii="Ravensbourne Sans" w:hAnsi="Ravensbourne Sans"/>
                <w:b/>
                <w:bCs/>
                <w:sz w:val="36"/>
                <w:szCs w:val="36"/>
              </w:rPr>
            </w:pPr>
          </w:p>
          <w:p w14:paraId="1546811A" w14:textId="77777777" w:rsidR="002500E6" w:rsidRDefault="002500E6" w:rsidP="002500E6">
            <w:pPr>
              <w:pStyle w:val="TableParagraph"/>
              <w:jc w:val="center"/>
              <w:rPr>
                <w:rFonts w:ascii="Ravensbourne Sans" w:hAnsi="Ravensbourne Sans"/>
                <w:b/>
                <w:bCs/>
                <w:sz w:val="36"/>
                <w:szCs w:val="36"/>
              </w:rPr>
            </w:pPr>
            <w:r w:rsidRPr="0083667A">
              <w:rPr>
                <w:rFonts w:ascii="Ravensbourne Sans" w:hAnsi="Ravensbourne Sans"/>
                <w:b/>
                <w:bCs/>
                <w:sz w:val="36"/>
                <w:szCs w:val="36"/>
              </w:rPr>
              <w:t>✓</w:t>
            </w:r>
          </w:p>
          <w:p w14:paraId="470FB804" w14:textId="77777777" w:rsidR="002500E6" w:rsidRDefault="002500E6" w:rsidP="00DC4B0D">
            <w:pPr>
              <w:pStyle w:val="TableParagraph"/>
              <w:rPr>
                <w:rFonts w:ascii="Ravensbourne Sans" w:hAnsi="Ravensbourne Sans"/>
                <w:b/>
                <w:bCs/>
                <w:sz w:val="36"/>
                <w:szCs w:val="36"/>
              </w:rPr>
            </w:pPr>
          </w:p>
          <w:p w14:paraId="3D6DDE5C" w14:textId="77777777" w:rsidR="00DC4B0D" w:rsidRDefault="00DC4B0D" w:rsidP="002500E6">
            <w:pPr>
              <w:pStyle w:val="TableParagraph"/>
              <w:jc w:val="center"/>
              <w:rPr>
                <w:rFonts w:ascii="Ravensbourne Sans" w:hAnsi="Ravensbourne Sans"/>
                <w:b/>
                <w:bCs/>
                <w:sz w:val="36"/>
                <w:szCs w:val="36"/>
              </w:rPr>
            </w:pPr>
          </w:p>
          <w:p w14:paraId="501A47CE" w14:textId="4B094376" w:rsidR="002500E6" w:rsidRDefault="002500E6" w:rsidP="002500E6">
            <w:pPr>
              <w:pStyle w:val="TableParagraph"/>
              <w:jc w:val="center"/>
              <w:rPr>
                <w:rFonts w:ascii="Ravensbourne Sans" w:hAnsi="Ravensbourne Sans"/>
                <w:b/>
                <w:bCs/>
                <w:sz w:val="36"/>
                <w:szCs w:val="36"/>
              </w:rPr>
            </w:pPr>
            <w:r w:rsidRPr="0083667A">
              <w:rPr>
                <w:rFonts w:ascii="Ravensbourne Sans" w:hAnsi="Ravensbourne Sans"/>
                <w:b/>
                <w:bCs/>
                <w:sz w:val="36"/>
                <w:szCs w:val="36"/>
              </w:rPr>
              <w:t>✓</w:t>
            </w:r>
          </w:p>
          <w:p w14:paraId="3566FD1E" w14:textId="77777777" w:rsidR="00DC4B0D" w:rsidRDefault="00DC4B0D" w:rsidP="00DC4B0D">
            <w:pPr>
              <w:pStyle w:val="TableParagraph"/>
              <w:jc w:val="center"/>
              <w:rPr>
                <w:rFonts w:ascii="Ravensbourne Sans" w:hAnsi="Ravensbourne Sans"/>
                <w:b/>
                <w:bCs/>
                <w:sz w:val="36"/>
                <w:szCs w:val="36"/>
              </w:rPr>
            </w:pPr>
          </w:p>
          <w:p w14:paraId="6DD22F98" w14:textId="30BF492C" w:rsidR="00DC4B0D" w:rsidRPr="0083667A" w:rsidRDefault="00DC4B0D" w:rsidP="00DC4B0D">
            <w:pPr>
              <w:pStyle w:val="TableParagraph"/>
              <w:jc w:val="center"/>
              <w:rPr>
                <w:rFonts w:ascii="Ravensbourne Sans" w:hAnsi="Ravensbourne Sans"/>
                <w:sz w:val="24"/>
                <w:szCs w:val="24"/>
                <w14:ligatures w14:val="standardContextual"/>
              </w:rPr>
            </w:pPr>
            <w:r w:rsidRPr="0083667A">
              <w:rPr>
                <w:rFonts w:ascii="Ravensbourne Sans" w:hAnsi="Ravensbourne Sans"/>
                <w:b/>
                <w:bCs/>
                <w:sz w:val="36"/>
                <w:szCs w:val="36"/>
              </w:rPr>
              <w:t>✓</w:t>
            </w:r>
          </w:p>
        </w:tc>
        <w:tc>
          <w:tcPr>
            <w:tcW w:w="1559" w:type="dxa"/>
            <w:tcBorders>
              <w:top w:val="single" w:sz="8" w:space="0" w:color="000000"/>
              <w:left w:val="nil"/>
              <w:bottom w:val="single" w:sz="8" w:space="0" w:color="000000"/>
              <w:right w:val="single" w:sz="8" w:space="0" w:color="000000"/>
            </w:tcBorders>
          </w:tcPr>
          <w:p w14:paraId="3378D9D3"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2145689A" w14:textId="77777777" w:rsidTr="00D44EBD">
        <w:trPr>
          <w:trHeight w:val="1643"/>
        </w:trPr>
        <w:tc>
          <w:tcPr>
            <w:tcW w:w="6663" w:type="dxa"/>
            <w:tcBorders>
              <w:top w:val="single" w:sz="8" w:space="0" w:color="000000"/>
              <w:left w:val="single" w:sz="8" w:space="0" w:color="000000"/>
              <w:bottom w:val="single" w:sz="8" w:space="0" w:color="000000"/>
              <w:right w:val="single" w:sz="8" w:space="0" w:color="000000"/>
            </w:tcBorders>
          </w:tcPr>
          <w:p w14:paraId="3811B5CE"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Organising work</w:t>
            </w:r>
          </w:p>
          <w:p w14:paraId="58A00B17" w14:textId="77777777" w:rsidR="002500E6" w:rsidRPr="0083667A" w:rsidRDefault="002500E6" w:rsidP="002500E6">
            <w:pPr>
              <w:pStyle w:val="TableParagraph"/>
              <w:ind w:left="131" w:right="224"/>
              <w:rPr>
                <w:rFonts w:ascii="Ravensbourne Sans" w:hAnsi="Ravensbourne Sans" w:cs="Calibri"/>
                <w:b/>
                <w:bCs/>
                <w:sz w:val="24"/>
                <w:szCs w:val="24"/>
                <w14:ligatures w14:val="standardContextual"/>
              </w:rPr>
            </w:pPr>
          </w:p>
          <w:p w14:paraId="3C3192D1" w14:textId="1A78794E"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Organises work for optimum effectiveness, using all the resources, tools and methods available, so that the objectives of the role, team and organisation are met.</w:t>
            </w:r>
          </w:p>
        </w:tc>
        <w:tc>
          <w:tcPr>
            <w:tcW w:w="1559" w:type="dxa"/>
            <w:tcBorders>
              <w:top w:val="single" w:sz="8" w:space="0" w:color="000000"/>
              <w:left w:val="nil"/>
              <w:bottom w:val="single" w:sz="8" w:space="0" w:color="000000"/>
              <w:right w:val="single" w:sz="8" w:space="0" w:color="000000"/>
            </w:tcBorders>
          </w:tcPr>
          <w:p w14:paraId="6A935A8A"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0E8ACBC0"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54DA4187" w14:textId="32054091" w:rsidR="002500E6" w:rsidRPr="0083667A" w:rsidRDefault="002500E6" w:rsidP="002500E6">
            <w:pPr>
              <w:pStyle w:val="TableParagraph"/>
              <w:jc w:val="center"/>
              <w:rPr>
                <w:rFonts w:ascii="Ravensbourne Sans" w:hAnsi="Ravensbourne Sans"/>
                <w:sz w:val="24"/>
                <w:szCs w:val="24"/>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5410BD92"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5E7A9307" w14:textId="77777777" w:rsidTr="00D44EBD">
        <w:trPr>
          <w:trHeight w:val="1643"/>
        </w:trPr>
        <w:tc>
          <w:tcPr>
            <w:tcW w:w="6663" w:type="dxa"/>
            <w:tcBorders>
              <w:top w:val="single" w:sz="8" w:space="0" w:color="000000"/>
              <w:left w:val="single" w:sz="8" w:space="0" w:color="000000"/>
              <w:bottom w:val="single" w:sz="8" w:space="0" w:color="000000"/>
              <w:right w:val="single" w:sz="8" w:space="0" w:color="000000"/>
            </w:tcBorders>
          </w:tcPr>
          <w:p w14:paraId="7E0CB81A" w14:textId="5D191010"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Problem solving and decision making.</w:t>
            </w:r>
          </w:p>
          <w:p w14:paraId="02539F75"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10EF8B67" w14:textId="48FFB2EF"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Anticipates problems or issues and deals with them creatively and constructively, reaching a rational decision for dealing with the problem or issue; one that is capable of practical implementation</w:t>
            </w:r>
          </w:p>
        </w:tc>
        <w:tc>
          <w:tcPr>
            <w:tcW w:w="1559" w:type="dxa"/>
            <w:tcBorders>
              <w:top w:val="single" w:sz="8" w:space="0" w:color="000000"/>
              <w:left w:val="nil"/>
              <w:bottom w:val="single" w:sz="8" w:space="0" w:color="000000"/>
              <w:right w:val="single" w:sz="8" w:space="0" w:color="000000"/>
            </w:tcBorders>
          </w:tcPr>
          <w:p w14:paraId="5675570E"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6E998C33"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50C3BA52" w14:textId="13A471BF"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7FCFB5B3"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079417DA" w14:textId="77777777" w:rsidTr="00D44EBD">
        <w:trPr>
          <w:trHeight w:val="1643"/>
        </w:trPr>
        <w:tc>
          <w:tcPr>
            <w:tcW w:w="6663" w:type="dxa"/>
            <w:tcBorders>
              <w:top w:val="single" w:sz="8" w:space="0" w:color="000000"/>
              <w:left w:val="single" w:sz="8" w:space="0" w:color="000000"/>
              <w:bottom w:val="single" w:sz="8" w:space="0" w:color="000000"/>
              <w:right w:val="single" w:sz="8" w:space="0" w:color="000000"/>
            </w:tcBorders>
          </w:tcPr>
          <w:p w14:paraId="6B3AE700"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lastRenderedPageBreak/>
              <w:t>Future focussed and change-ready</w:t>
            </w:r>
          </w:p>
          <w:p w14:paraId="6788EFD4"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30816D8C" w14:textId="16344B89"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Understands their current position in the broader environmental context and is receptive to, and open minded about, change, enabling them to respond positively and creatively to changing circumstances and requirements.</w:t>
            </w:r>
          </w:p>
        </w:tc>
        <w:tc>
          <w:tcPr>
            <w:tcW w:w="1559" w:type="dxa"/>
            <w:tcBorders>
              <w:top w:val="single" w:sz="8" w:space="0" w:color="000000"/>
              <w:left w:val="nil"/>
              <w:bottom w:val="single" w:sz="8" w:space="0" w:color="000000"/>
              <w:right w:val="single" w:sz="8" w:space="0" w:color="000000"/>
            </w:tcBorders>
          </w:tcPr>
          <w:p w14:paraId="7F34851C"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1CE36D46"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7054653B" w14:textId="5BE3D1B2"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70BC6C4F"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7979927E" w14:textId="77777777" w:rsidTr="0091155B">
        <w:trPr>
          <w:trHeight w:val="1458"/>
        </w:trPr>
        <w:tc>
          <w:tcPr>
            <w:tcW w:w="6663" w:type="dxa"/>
            <w:tcBorders>
              <w:top w:val="single" w:sz="8" w:space="0" w:color="000000"/>
              <w:left w:val="single" w:sz="8" w:space="0" w:color="000000"/>
              <w:bottom w:val="single" w:sz="8" w:space="0" w:color="000000"/>
              <w:right w:val="single" w:sz="8" w:space="0" w:color="000000"/>
            </w:tcBorders>
          </w:tcPr>
          <w:p w14:paraId="58735996"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 xml:space="preserve">Numeracy and Statistics </w:t>
            </w:r>
          </w:p>
          <w:p w14:paraId="31B1DF3A"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35936585" w14:textId="721F3A5E"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Understands, uses, and presents numerical information clearly and accurately, according to the requirements of the task in hand.</w:t>
            </w:r>
          </w:p>
        </w:tc>
        <w:tc>
          <w:tcPr>
            <w:tcW w:w="1559" w:type="dxa"/>
            <w:tcBorders>
              <w:top w:val="single" w:sz="8" w:space="0" w:color="000000"/>
              <w:left w:val="nil"/>
              <w:bottom w:val="single" w:sz="8" w:space="0" w:color="000000"/>
              <w:right w:val="single" w:sz="8" w:space="0" w:color="000000"/>
            </w:tcBorders>
          </w:tcPr>
          <w:p w14:paraId="65584214"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05EBEE15"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72AA80A5" w14:textId="471955EC"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12163846"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06CAFC69" w14:textId="77777777" w:rsidTr="00D44EBD">
        <w:trPr>
          <w:trHeight w:val="1643"/>
        </w:trPr>
        <w:tc>
          <w:tcPr>
            <w:tcW w:w="6663" w:type="dxa"/>
            <w:tcBorders>
              <w:top w:val="single" w:sz="8" w:space="0" w:color="000000"/>
              <w:left w:val="single" w:sz="8" w:space="0" w:color="000000"/>
              <w:bottom w:val="single" w:sz="8" w:space="0" w:color="000000"/>
              <w:right w:val="single" w:sz="8" w:space="0" w:color="000000"/>
            </w:tcBorders>
          </w:tcPr>
          <w:p w14:paraId="01995627"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Service Knowledge and its application</w:t>
            </w:r>
          </w:p>
          <w:p w14:paraId="66BFBF8C"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309AEF1E" w14:textId="3A94BAFA"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Maintains, develops, and applies comprehensive knowledge of all aspects of the service in ways that are proportional to Ravensbourne’s nature, scale, and complexity, and keeps that knowledge and its application up to date and relevant</w:t>
            </w:r>
          </w:p>
        </w:tc>
        <w:tc>
          <w:tcPr>
            <w:tcW w:w="1559" w:type="dxa"/>
            <w:tcBorders>
              <w:top w:val="single" w:sz="8" w:space="0" w:color="000000"/>
              <w:left w:val="nil"/>
              <w:bottom w:val="single" w:sz="8" w:space="0" w:color="000000"/>
              <w:right w:val="single" w:sz="8" w:space="0" w:color="000000"/>
            </w:tcBorders>
          </w:tcPr>
          <w:p w14:paraId="61576FC5"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7267C85B"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42D42837" w14:textId="127E4B90"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6017A969"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54C13166" w14:textId="77777777" w:rsidTr="00D44EBD">
        <w:trPr>
          <w:trHeight w:val="1643"/>
        </w:trPr>
        <w:tc>
          <w:tcPr>
            <w:tcW w:w="6663" w:type="dxa"/>
            <w:tcBorders>
              <w:top w:val="single" w:sz="8" w:space="0" w:color="000000"/>
              <w:left w:val="single" w:sz="8" w:space="0" w:color="000000"/>
              <w:bottom w:val="single" w:sz="8" w:space="0" w:color="000000"/>
              <w:right w:val="single" w:sz="8" w:space="0" w:color="000000"/>
            </w:tcBorders>
          </w:tcPr>
          <w:p w14:paraId="69C4B736"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Professional context</w:t>
            </w:r>
          </w:p>
          <w:p w14:paraId="0517CE12"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52769671" w14:textId="106F96CD"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Develops and maintains an understanding of how developments in the professional, legal, regulatory, and educational contexts impact upon own role specifically, and Ravensbourne more generally</w:t>
            </w:r>
          </w:p>
        </w:tc>
        <w:tc>
          <w:tcPr>
            <w:tcW w:w="1559" w:type="dxa"/>
            <w:tcBorders>
              <w:top w:val="single" w:sz="8" w:space="0" w:color="000000"/>
              <w:left w:val="nil"/>
              <w:bottom w:val="single" w:sz="8" w:space="0" w:color="000000"/>
              <w:right w:val="single" w:sz="8" w:space="0" w:color="000000"/>
            </w:tcBorders>
          </w:tcPr>
          <w:p w14:paraId="03881373"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165ED20F"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2A7657AD" w14:textId="4EAD5487"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190E4D89"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r w:rsidR="002500E6" w:rsidRPr="0083667A" w14:paraId="5B7190AB" w14:textId="77777777" w:rsidTr="0091155B">
        <w:trPr>
          <w:trHeight w:val="1438"/>
        </w:trPr>
        <w:tc>
          <w:tcPr>
            <w:tcW w:w="6663" w:type="dxa"/>
            <w:tcBorders>
              <w:top w:val="single" w:sz="8" w:space="0" w:color="000000"/>
              <w:left w:val="single" w:sz="8" w:space="0" w:color="000000"/>
              <w:bottom w:val="single" w:sz="8" w:space="0" w:color="000000"/>
              <w:right w:val="single" w:sz="8" w:space="0" w:color="000000"/>
            </w:tcBorders>
          </w:tcPr>
          <w:p w14:paraId="0B658471"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r w:rsidRPr="0083667A">
              <w:rPr>
                <w:rFonts w:ascii="Ravensbourne Sans" w:hAnsi="Ravensbourne Sans" w:cs="Calibri"/>
                <w:b/>
                <w:bCs/>
                <w:sz w:val="24"/>
                <w:szCs w:val="24"/>
                <w14:ligatures w14:val="standardContextual"/>
              </w:rPr>
              <w:t>Delivering the service</w:t>
            </w:r>
          </w:p>
          <w:p w14:paraId="2113F9B9" w14:textId="77777777" w:rsidR="002500E6" w:rsidRPr="0083667A" w:rsidRDefault="002500E6" w:rsidP="002500E6">
            <w:pPr>
              <w:pStyle w:val="TableParagraph"/>
              <w:ind w:right="224"/>
              <w:rPr>
                <w:rFonts w:ascii="Ravensbourne Sans" w:hAnsi="Ravensbourne Sans" w:cs="Calibri"/>
                <w:b/>
                <w:bCs/>
                <w:sz w:val="24"/>
                <w:szCs w:val="24"/>
                <w14:ligatures w14:val="standardContextual"/>
              </w:rPr>
            </w:pPr>
          </w:p>
          <w:p w14:paraId="77EA08D0" w14:textId="50969028" w:rsidR="002500E6" w:rsidRPr="0083667A" w:rsidRDefault="002500E6" w:rsidP="002500E6">
            <w:pPr>
              <w:pStyle w:val="TableParagraph"/>
              <w:ind w:right="224"/>
              <w:rPr>
                <w:rFonts w:ascii="Ravensbourne Sans" w:hAnsi="Ravensbourne Sans" w:cs="Calibri"/>
                <w:sz w:val="24"/>
                <w:szCs w:val="24"/>
                <w14:ligatures w14:val="standardContextual"/>
              </w:rPr>
            </w:pPr>
            <w:r w:rsidRPr="0083667A">
              <w:rPr>
                <w:rFonts w:ascii="Ravensbourne Sans" w:hAnsi="Ravensbourne Sans" w:cs="Calibri"/>
                <w:sz w:val="24"/>
                <w:szCs w:val="24"/>
                <w14:ligatures w14:val="standardContextual"/>
              </w:rPr>
              <w:t>Delivers the service, or that part of it as specified in the role description, to the standards required, and contributes to its continuous improvement</w:t>
            </w:r>
          </w:p>
        </w:tc>
        <w:tc>
          <w:tcPr>
            <w:tcW w:w="1559" w:type="dxa"/>
            <w:tcBorders>
              <w:top w:val="single" w:sz="8" w:space="0" w:color="000000"/>
              <w:left w:val="nil"/>
              <w:bottom w:val="single" w:sz="8" w:space="0" w:color="000000"/>
              <w:right w:val="single" w:sz="8" w:space="0" w:color="000000"/>
            </w:tcBorders>
          </w:tcPr>
          <w:p w14:paraId="17202443"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471BC96C" w14:textId="77777777" w:rsidR="002500E6" w:rsidRPr="0083667A" w:rsidRDefault="002500E6" w:rsidP="002500E6">
            <w:pPr>
              <w:pStyle w:val="TableParagraph"/>
              <w:jc w:val="center"/>
              <w:rPr>
                <w:rFonts w:ascii="Ravensbourne Sans" w:hAnsi="Ravensbourne Sans"/>
                <w:b/>
                <w:bCs/>
                <w:sz w:val="36"/>
                <w:szCs w:val="36"/>
                <w14:ligatures w14:val="standardContextual"/>
              </w:rPr>
            </w:pPr>
          </w:p>
          <w:p w14:paraId="686119E8" w14:textId="100B1F16" w:rsidR="002500E6" w:rsidRPr="0083667A" w:rsidRDefault="002500E6" w:rsidP="002500E6">
            <w:pPr>
              <w:pStyle w:val="TableParagraph"/>
              <w:jc w:val="center"/>
              <w:rPr>
                <w:rFonts w:ascii="Ravensbourne Sans" w:hAnsi="Ravensbourne Sans"/>
                <w:b/>
                <w:bCs/>
                <w:sz w:val="36"/>
                <w:szCs w:val="36"/>
                <w14:ligatures w14:val="standardContextual"/>
              </w:rPr>
            </w:pPr>
            <w:r w:rsidRPr="0083667A">
              <w:rPr>
                <w:rFonts w:ascii="Ravensbourne Sans" w:hAnsi="Ravensbourne Sans"/>
                <w:b/>
                <w:bCs/>
                <w:sz w:val="36"/>
                <w:szCs w:val="36"/>
                <w14:ligatures w14:val="standardContextual"/>
              </w:rPr>
              <w:t>✓</w:t>
            </w:r>
          </w:p>
        </w:tc>
        <w:tc>
          <w:tcPr>
            <w:tcW w:w="1559" w:type="dxa"/>
            <w:tcBorders>
              <w:top w:val="single" w:sz="8" w:space="0" w:color="000000"/>
              <w:left w:val="nil"/>
              <w:bottom w:val="single" w:sz="8" w:space="0" w:color="000000"/>
              <w:right w:val="single" w:sz="8" w:space="0" w:color="000000"/>
            </w:tcBorders>
          </w:tcPr>
          <w:p w14:paraId="702BCD58" w14:textId="77777777" w:rsidR="002500E6" w:rsidRPr="0083667A" w:rsidRDefault="002500E6" w:rsidP="002500E6">
            <w:pPr>
              <w:pStyle w:val="TableParagraph"/>
              <w:jc w:val="center"/>
              <w:rPr>
                <w:rFonts w:ascii="Ravensbourne Sans" w:hAnsi="Ravensbourne Sans" w:cs="Times New Roman"/>
                <w:sz w:val="24"/>
                <w:szCs w:val="24"/>
                <w14:ligatures w14:val="standardContextual"/>
              </w:rPr>
            </w:pPr>
          </w:p>
        </w:tc>
      </w:tr>
    </w:tbl>
    <w:p w14:paraId="01405EE1" w14:textId="77777777" w:rsidR="00085C96" w:rsidRPr="0083667A" w:rsidRDefault="00085C96" w:rsidP="00E26F6C">
      <w:pPr>
        <w:rPr>
          <w:rFonts w:ascii="Ravensbourne Sans" w:hAnsi="Ravensbourne Sans"/>
          <w:b/>
          <w:bCs/>
          <w:sz w:val="24"/>
          <w:szCs w:val="24"/>
        </w:rPr>
      </w:pPr>
    </w:p>
    <w:p w14:paraId="028951AA" w14:textId="77777777" w:rsidR="00B83BC2" w:rsidRDefault="00B83BC2" w:rsidP="00E26F6C">
      <w:pPr>
        <w:rPr>
          <w:rFonts w:ascii="Ravensbourne Sans" w:hAnsi="Ravensbourne Sans"/>
          <w:b/>
          <w:bCs/>
          <w:sz w:val="24"/>
          <w:szCs w:val="24"/>
        </w:rPr>
      </w:pPr>
    </w:p>
    <w:p w14:paraId="723F6A73" w14:textId="77777777" w:rsidR="00B83BC2" w:rsidRDefault="00B83BC2" w:rsidP="00E26F6C">
      <w:pPr>
        <w:rPr>
          <w:rFonts w:ascii="Ravensbourne Sans" w:hAnsi="Ravensbourne Sans"/>
          <w:b/>
          <w:bCs/>
          <w:sz w:val="24"/>
          <w:szCs w:val="24"/>
        </w:rPr>
      </w:pPr>
    </w:p>
    <w:p w14:paraId="09EB5B51" w14:textId="77777777" w:rsidR="00B83BC2" w:rsidRDefault="00B83BC2" w:rsidP="00E26F6C">
      <w:pPr>
        <w:rPr>
          <w:rFonts w:ascii="Ravensbourne Sans" w:hAnsi="Ravensbourne Sans"/>
          <w:b/>
          <w:bCs/>
          <w:sz w:val="24"/>
          <w:szCs w:val="24"/>
        </w:rPr>
      </w:pPr>
    </w:p>
    <w:p w14:paraId="121855EF" w14:textId="77777777" w:rsidR="00B83BC2" w:rsidRDefault="00B83BC2" w:rsidP="00E26F6C">
      <w:pPr>
        <w:rPr>
          <w:rFonts w:ascii="Ravensbourne Sans" w:hAnsi="Ravensbourne Sans"/>
          <w:b/>
          <w:bCs/>
          <w:sz w:val="24"/>
          <w:szCs w:val="24"/>
        </w:rPr>
      </w:pPr>
    </w:p>
    <w:p w14:paraId="6790ECB5" w14:textId="251AD98A" w:rsidR="0048374C" w:rsidRPr="0083667A" w:rsidRDefault="0048374C" w:rsidP="00E26F6C">
      <w:pPr>
        <w:rPr>
          <w:rFonts w:ascii="Ravensbourne Sans" w:hAnsi="Ravensbourne Sans"/>
          <w:b/>
          <w:bCs/>
          <w:sz w:val="24"/>
          <w:szCs w:val="24"/>
        </w:rPr>
      </w:pPr>
      <w:r w:rsidRPr="0083667A">
        <w:rPr>
          <w:rFonts w:ascii="Ravensbourne Sans" w:hAnsi="Ravensbourne Sans"/>
          <w:b/>
          <w:bCs/>
          <w:sz w:val="24"/>
          <w:szCs w:val="24"/>
        </w:rPr>
        <w:t xml:space="preserve">This Job Description may be </w:t>
      </w:r>
      <w:r w:rsidR="001D6FAF" w:rsidRPr="0083667A">
        <w:rPr>
          <w:rFonts w:ascii="Ravensbourne Sans" w:hAnsi="Ravensbourne Sans"/>
          <w:b/>
          <w:bCs/>
          <w:sz w:val="24"/>
          <w:szCs w:val="24"/>
        </w:rPr>
        <w:t>reviewed,</w:t>
      </w:r>
      <w:r w:rsidRPr="0083667A">
        <w:rPr>
          <w:rFonts w:ascii="Ravensbourne Sans" w:hAnsi="Ravensbourne Sans"/>
          <w:b/>
          <w:bCs/>
          <w:sz w:val="24"/>
          <w:szCs w:val="24"/>
        </w:rPr>
        <w:t xml:space="preserve"> and duties </w:t>
      </w:r>
      <w:r w:rsidR="002D2951" w:rsidRPr="0083667A">
        <w:rPr>
          <w:rFonts w:ascii="Ravensbourne Sans" w:hAnsi="Ravensbourne Sans"/>
          <w:b/>
          <w:bCs/>
          <w:sz w:val="24"/>
          <w:szCs w:val="24"/>
        </w:rPr>
        <w:t>amended aligned</w:t>
      </w:r>
      <w:r w:rsidR="001D6FAF" w:rsidRPr="0083667A">
        <w:rPr>
          <w:rFonts w:ascii="Ravensbourne Sans" w:hAnsi="Ravensbourne Sans"/>
          <w:b/>
          <w:bCs/>
          <w:sz w:val="24"/>
          <w:szCs w:val="24"/>
        </w:rPr>
        <w:t xml:space="preserve"> with</w:t>
      </w:r>
      <w:r w:rsidRPr="0083667A">
        <w:rPr>
          <w:rFonts w:ascii="Ravensbourne Sans" w:hAnsi="Ravensbourne Sans"/>
          <w:b/>
          <w:bCs/>
          <w:sz w:val="24"/>
          <w:szCs w:val="24"/>
        </w:rPr>
        <w:t xml:space="preserve"> Ravensbourne’s requirements, any changes will be made in </w:t>
      </w:r>
      <w:r w:rsidR="00085724" w:rsidRPr="0083667A">
        <w:rPr>
          <w:rFonts w:ascii="Ravensbourne Sans" w:hAnsi="Ravensbourne Sans"/>
          <w:b/>
          <w:bCs/>
          <w:sz w:val="24"/>
          <w:szCs w:val="24"/>
        </w:rPr>
        <w:t xml:space="preserve">collaboration </w:t>
      </w:r>
      <w:r w:rsidRPr="0083667A">
        <w:rPr>
          <w:rFonts w:ascii="Ravensbourne Sans" w:hAnsi="Ravensbourne Sans"/>
          <w:b/>
          <w:bCs/>
          <w:sz w:val="24"/>
          <w:szCs w:val="24"/>
        </w:rPr>
        <w:t>with the postholder.</w:t>
      </w:r>
    </w:p>
    <w:p w14:paraId="195D586B" w14:textId="36D1B4D8" w:rsidR="00E26F6C" w:rsidRPr="0083667A" w:rsidRDefault="00E26F6C" w:rsidP="00E26F6C">
      <w:pPr>
        <w:rPr>
          <w:rFonts w:ascii="Ravensbourne Sans" w:hAnsi="Ravensbourne Sans"/>
          <w:b/>
          <w:bCs/>
          <w:sz w:val="24"/>
          <w:szCs w:val="24"/>
        </w:rPr>
      </w:pPr>
      <w:r w:rsidRPr="0083667A">
        <w:rPr>
          <w:rFonts w:ascii="Ravensbourne Sans" w:hAnsi="Ravensbourne Sans"/>
          <w:b/>
          <w:bCs/>
          <w:sz w:val="24"/>
          <w:szCs w:val="24"/>
        </w:rPr>
        <w:t>Our Values</w:t>
      </w:r>
    </w:p>
    <w:p w14:paraId="2D15C7FB" w14:textId="77777777" w:rsidR="00E26F6C" w:rsidRPr="0083667A" w:rsidRDefault="00E26F6C" w:rsidP="00E26F6C">
      <w:pPr>
        <w:rPr>
          <w:rFonts w:ascii="Ravensbourne Sans" w:hAnsi="Ravensbourne Sans"/>
          <w:sz w:val="24"/>
          <w:szCs w:val="24"/>
        </w:rPr>
      </w:pPr>
      <w:r w:rsidRPr="0083667A">
        <w:rPr>
          <w:rFonts w:ascii="Ravensbourne Sans" w:hAnsi="Ravensbourne Sans"/>
          <w:b/>
          <w:bCs/>
          <w:sz w:val="24"/>
          <w:szCs w:val="24"/>
        </w:rPr>
        <w:t xml:space="preserve">Connection: </w:t>
      </w:r>
      <w:r w:rsidRPr="0083667A">
        <w:rPr>
          <w:rFonts w:ascii="Ravensbourne Sans" w:hAnsi="Ravensbourne Sans"/>
          <w:sz w:val="24"/>
          <w:szCs w:val="24"/>
        </w:rPr>
        <w:t>We value what happens together and we collaborate to achieve our collective goals.</w:t>
      </w:r>
    </w:p>
    <w:p w14:paraId="37A5AA1F" w14:textId="77777777" w:rsidR="00E26F6C" w:rsidRPr="0083667A" w:rsidRDefault="00E26F6C" w:rsidP="00E26F6C">
      <w:pPr>
        <w:rPr>
          <w:rFonts w:ascii="Ravensbourne Sans" w:hAnsi="Ravensbourne Sans"/>
          <w:sz w:val="24"/>
          <w:szCs w:val="24"/>
        </w:rPr>
      </w:pPr>
      <w:r w:rsidRPr="0083667A">
        <w:rPr>
          <w:rFonts w:ascii="Ravensbourne Sans" w:hAnsi="Ravensbourne Sans"/>
          <w:b/>
          <w:bCs/>
          <w:sz w:val="24"/>
          <w:szCs w:val="24"/>
        </w:rPr>
        <w:t>Dynamism:</w:t>
      </w:r>
      <w:r w:rsidRPr="0083667A">
        <w:rPr>
          <w:rFonts w:ascii="Ravensbourne Sans" w:hAnsi="Ravensbourne Sans"/>
          <w:sz w:val="24"/>
          <w:szCs w:val="24"/>
        </w:rPr>
        <w:t xml:space="preserve"> We embrace every opportunity to adapt and optimise.</w:t>
      </w:r>
    </w:p>
    <w:p w14:paraId="697C3B1B" w14:textId="77777777" w:rsidR="00E26F6C" w:rsidRPr="0083667A" w:rsidRDefault="00E26F6C" w:rsidP="00E26F6C">
      <w:pPr>
        <w:rPr>
          <w:rFonts w:ascii="Ravensbourne Sans" w:hAnsi="Ravensbourne Sans"/>
          <w:sz w:val="24"/>
          <w:szCs w:val="24"/>
        </w:rPr>
      </w:pPr>
      <w:r w:rsidRPr="0083667A">
        <w:rPr>
          <w:rFonts w:ascii="Ravensbourne Sans" w:hAnsi="Ravensbourne Sans"/>
          <w:b/>
          <w:bCs/>
          <w:sz w:val="24"/>
          <w:szCs w:val="24"/>
        </w:rPr>
        <w:t>Inclusion:</w:t>
      </w:r>
      <w:r w:rsidRPr="0083667A">
        <w:rPr>
          <w:rFonts w:ascii="Ravensbourne Sans" w:hAnsi="Ravensbourne Sans"/>
          <w:sz w:val="24"/>
          <w:szCs w:val="24"/>
        </w:rPr>
        <w:t xml:space="preserve"> We celebrate our diversity, and we embrace difference as a source of strength. </w:t>
      </w:r>
    </w:p>
    <w:p w14:paraId="5DF45E76" w14:textId="77777777" w:rsidR="00E26F6C" w:rsidRPr="0083667A" w:rsidRDefault="00E26F6C" w:rsidP="00E26F6C">
      <w:pPr>
        <w:rPr>
          <w:rFonts w:ascii="Ravensbourne Sans" w:hAnsi="Ravensbourne Sans"/>
          <w:sz w:val="24"/>
          <w:szCs w:val="24"/>
        </w:rPr>
      </w:pPr>
      <w:r w:rsidRPr="0083667A">
        <w:rPr>
          <w:rFonts w:ascii="Ravensbourne Sans" w:hAnsi="Ravensbourne Sans"/>
          <w:b/>
          <w:bCs/>
          <w:sz w:val="24"/>
          <w:szCs w:val="24"/>
        </w:rPr>
        <w:lastRenderedPageBreak/>
        <w:t>Professionalism:</w:t>
      </w:r>
      <w:r w:rsidRPr="0083667A">
        <w:rPr>
          <w:rFonts w:ascii="Ravensbourne Sans" w:hAnsi="Ravensbourne Sans"/>
          <w:sz w:val="24"/>
          <w:szCs w:val="24"/>
        </w:rPr>
        <w:t xml:space="preserve"> We aim for quality in everything we do and take pride in our work.</w:t>
      </w:r>
    </w:p>
    <w:p w14:paraId="510BC0E3" w14:textId="77777777" w:rsidR="00E26F6C" w:rsidRPr="0083667A" w:rsidRDefault="00E26F6C" w:rsidP="00E26F6C">
      <w:pPr>
        <w:rPr>
          <w:rFonts w:ascii="Ravensbourne Sans" w:hAnsi="Ravensbourne Sans"/>
          <w:b/>
          <w:bCs/>
        </w:rPr>
      </w:pPr>
    </w:p>
    <w:p w14:paraId="59C37D1F" w14:textId="272545C7" w:rsidR="00E26F6C" w:rsidRDefault="00006082" w:rsidP="00E26F6C">
      <w:r w:rsidRPr="0083667A">
        <w:rPr>
          <w:noProof/>
        </w:rPr>
        <w:drawing>
          <wp:inline distT="0" distB="0" distL="0" distR="0" wp14:anchorId="64165784" wp14:editId="776715D4">
            <wp:extent cx="1189456" cy="938239"/>
            <wp:effectExtent l="0" t="0" r="0" b="0"/>
            <wp:docPr id="1592536327" name="Picture 1" descr="A logo with colorful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536327" name="Picture 1" descr="A logo with colorful circle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01021" cy="947361"/>
                    </a:xfrm>
                    <a:prstGeom prst="rect">
                      <a:avLst/>
                    </a:prstGeom>
                  </pic:spPr>
                </pic:pic>
              </a:graphicData>
            </a:graphic>
          </wp:inline>
        </w:drawing>
      </w:r>
      <w:r w:rsidRPr="0083667A">
        <w:t xml:space="preserve">             </w:t>
      </w:r>
      <w:r w:rsidRPr="0083667A">
        <w:rPr>
          <w:noProof/>
        </w:rPr>
        <w:drawing>
          <wp:inline distT="0" distB="0" distL="0" distR="0" wp14:anchorId="44D4BF78" wp14:editId="6C014EA9">
            <wp:extent cx="1803400" cy="870337"/>
            <wp:effectExtent l="0" t="0" r="6350" b="6350"/>
            <wp:docPr id="1679523297" name="Picture 3" descr="A white sign with black text and green and purple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523297" name="Picture 3" descr="A white sign with black text and green and purple symbol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15017" cy="875943"/>
                    </a:xfrm>
                    <a:prstGeom prst="rect">
                      <a:avLst/>
                    </a:prstGeom>
                  </pic:spPr>
                </pic:pic>
              </a:graphicData>
            </a:graphic>
          </wp:inline>
        </w:drawing>
      </w:r>
    </w:p>
    <w:sectPr w:rsidR="00E26F6C" w:rsidSect="00E05EFB">
      <w:footerReference w:type="default" r:id="rId12"/>
      <w:pgSz w:w="11906" w:h="16838"/>
      <w:pgMar w:top="568"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23613D" w14:textId="77777777" w:rsidR="00584C85" w:rsidRPr="0083667A" w:rsidRDefault="00584C85" w:rsidP="00006082">
      <w:pPr>
        <w:spacing w:after="0" w:line="240" w:lineRule="auto"/>
      </w:pPr>
      <w:r w:rsidRPr="0083667A">
        <w:separator/>
      </w:r>
    </w:p>
  </w:endnote>
  <w:endnote w:type="continuationSeparator" w:id="0">
    <w:p w14:paraId="23DDC64F" w14:textId="77777777" w:rsidR="00584C85" w:rsidRPr="0083667A" w:rsidRDefault="00584C85" w:rsidP="00006082">
      <w:pPr>
        <w:spacing w:after="0" w:line="240" w:lineRule="auto"/>
      </w:pPr>
      <w:r w:rsidRPr="008366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vensbourne Sans">
    <w:panose1 w:val="00000500000000000000"/>
    <w:charset w:val="4D"/>
    <w:family w:val="auto"/>
    <w:notTrueType/>
    <w:pitch w:val="variable"/>
    <w:sig w:usb0="00000007" w:usb1="00000000" w:usb2="00000000" w:usb3="00000000" w:csb0="00000093" w:csb1="00000000"/>
  </w:font>
  <w:font w:name="MinionPro-Regular">
    <w:altName w:val="Calibri"/>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E952F0" w14:textId="658EEDC6" w:rsidR="00006082" w:rsidRPr="0083667A" w:rsidRDefault="00312285">
    <w:pPr>
      <w:pStyle w:val="Footer"/>
    </w:pPr>
    <w:r w:rsidRPr="0083667A">
      <w:t xml:space="preserve"> V3 </w:t>
    </w:r>
    <w:r w:rsidR="00C1303D" w:rsidRPr="0083667A">
      <w:t>T</w:t>
    </w:r>
    <w:r w:rsidR="009C711D" w:rsidRPr="0083667A">
      <w:t xml:space="preserve">emplate updated </w:t>
    </w:r>
    <w:r w:rsidR="00C1303D" w:rsidRPr="0083667A">
      <w:t xml:space="preserve">May </w:t>
    </w:r>
    <w:r w:rsidR="009C711D" w:rsidRPr="0083667A">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E8869B" w14:textId="77777777" w:rsidR="00584C85" w:rsidRPr="0083667A" w:rsidRDefault="00584C85" w:rsidP="00006082">
      <w:pPr>
        <w:spacing w:after="0" w:line="240" w:lineRule="auto"/>
      </w:pPr>
      <w:r w:rsidRPr="0083667A">
        <w:separator/>
      </w:r>
    </w:p>
  </w:footnote>
  <w:footnote w:type="continuationSeparator" w:id="0">
    <w:p w14:paraId="6A96F524" w14:textId="77777777" w:rsidR="00584C85" w:rsidRPr="0083667A" w:rsidRDefault="00584C85" w:rsidP="00006082">
      <w:pPr>
        <w:spacing w:after="0" w:line="240" w:lineRule="auto"/>
      </w:pPr>
      <w:r w:rsidRPr="0083667A">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8B2A899"/>
    <w:multiLevelType w:val="multilevel"/>
    <w:tmpl w:val="188C1F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203391"/>
    <w:multiLevelType w:val="multilevel"/>
    <w:tmpl w:val="19BEF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100BF"/>
    <w:multiLevelType w:val="hybridMultilevel"/>
    <w:tmpl w:val="9404F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A208A1"/>
    <w:multiLevelType w:val="hybridMultilevel"/>
    <w:tmpl w:val="8662D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AEFF3"/>
    <w:multiLevelType w:val="hybridMultilevel"/>
    <w:tmpl w:val="B59EFB82"/>
    <w:lvl w:ilvl="0" w:tplc="5B94B13A">
      <w:start w:val="1"/>
      <w:numFmt w:val="bullet"/>
      <w:lvlText w:val="●"/>
      <w:lvlJc w:val="left"/>
      <w:pPr>
        <w:ind w:left="720" w:hanging="360"/>
      </w:pPr>
      <w:rPr>
        <w:rFonts w:ascii="Noto Sans Symbols" w:hAnsi="Noto Sans Symbols" w:hint="default"/>
      </w:rPr>
    </w:lvl>
    <w:lvl w:ilvl="1" w:tplc="8876959E">
      <w:start w:val="1"/>
      <w:numFmt w:val="bullet"/>
      <w:lvlText w:val="o"/>
      <w:lvlJc w:val="left"/>
      <w:pPr>
        <w:ind w:left="1440" w:hanging="360"/>
      </w:pPr>
      <w:rPr>
        <w:rFonts w:ascii="Courier New" w:hAnsi="Courier New" w:hint="default"/>
      </w:rPr>
    </w:lvl>
    <w:lvl w:ilvl="2" w:tplc="74E4CC34">
      <w:start w:val="1"/>
      <w:numFmt w:val="bullet"/>
      <w:lvlText w:val="▪"/>
      <w:lvlJc w:val="left"/>
      <w:pPr>
        <w:ind w:left="2160" w:hanging="360"/>
      </w:pPr>
      <w:rPr>
        <w:rFonts w:ascii="Noto Sans Symbols" w:hAnsi="Noto Sans Symbols" w:hint="default"/>
      </w:rPr>
    </w:lvl>
    <w:lvl w:ilvl="3" w:tplc="5D80565E">
      <w:start w:val="1"/>
      <w:numFmt w:val="bullet"/>
      <w:lvlText w:val="●"/>
      <w:lvlJc w:val="left"/>
      <w:pPr>
        <w:ind w:left="2880" w:hanging="360"/>
      </w:pPr>
      <w:rPr>
        <w:rFonts w:ascii="Noto Sans Symbols" w:hAnsi="Noto Sans Symbols" w:hint="default"/>
      </w:rPr>
    </w:lvl>
    <w:lvl w:ilvl="4" w:tplc="CF7A0C7A">
      <w:start w:val="1"/>
      <w:numFmt w:val="bullet"/>
      <w:lvlText w:val="o"/>
      <w:lvlJc w:val="left"/>
      <w:pPr>
        <w:ind w:left="3600" w:hanging="360"/>
      </w:pPr>
      <w:rPr>
        <w:rFonts w:ascii="Courier New" w:hAnsi="Courier New" w:hint="default"/>
      </w:rPr>
    </w:lvl>
    <w:lvl w:ilvl="5" w:tplc="28ACAB1A">
      <w:start w:val="1"/>
      <w:numFmt w:val="bullet"/>
      <w:lvlText w:val="▪"/>
      <w:lvlJc w:val="left"/>
      <w:pPr>
        <w:ind w:left="4320" w:hanging="360"/>
      </w:pPr>
      <w:rPr>
        <w:rFonts w:ascii="Noto Sans Symbols" w:hAnsi="Noto Sans Symbols" w:hint="default"/>
      </w:rPr>
    </w:lvl>
    <w:lvl w:ilvl="6" w:tplc="A80A0050">
      <w:start w:val="1"/>
      <w:numFmt w:val="bullet"/>
      <w:lvlText w:val="●"/>
      <w:lvlJc w:val="left"/>
      <w:pPr>
        <w:ind w:left="5040" w:hanging="360"/>
      </w:pPr>
      <w:rPr>
        <w:rFonts w:ascii="Noto Sans Symbols" w:hAnsi="Noto Sans Symbols" w:hint="default"/>
      </w:rPr>
    </w:lvl>
    <w:lvl w:ilvl="7" w:tplc="4978F45E">
      <w:start w:val="1"/>
      <w:numFmt w:val="bullet"/>
      <w:lvlText w:val="o"/>
      <w:lvlJc w:val="left"/>
      <w:pPr>
        <w:ind w:left="5760" w:hanging="360"/>
      </w:pPr>
      <w:rPr>
        <w:rFonts w:ascii="Courier New" w:hAnsi="Courier New" w:hint="default"/>
      </w:rPr>
    </w:lvl>
    <w:lvl w:ilvl="8" w:tplc="50D200B8">
      <w:start w:val="1"/>
      <w:numFmt w:val="bullet"/>
      <w:lvlText w:val="▪"/>
      <w:lvlJc w:val="left"/>
      <w:pPr>
        <w:ind w:left="6480" w:hanging="360"/>
      </w:pPr>
      <w:rPr>
        <w:rFonts w:ascii="Noto Sans Symbols" w:hAnsi="Noto Sans Symbols" w:hint="default"/>
      </w:rPr>
    </w:lvl>
  </w:abstractNum>
  <w:abstractNum w:abstractNumId="5" w15:restartNumberingAfterBreak="0">
    <w:nsid w:val="12237DAD"/>
    <w:multiLevelType w:val="hybridMultilevel"/>
    <w:tmpl w:val="5B3A41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5ED56A6"/>
    <w:multiLevelType w:val="hybridMultilevel"/>
    <w:tmpl w:val="48DC78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17787D85"/>
    <w:multiLevelType w:val="multilevel"/>
    <w:tmpl w:val="6B4E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9952EBD"/>
    <w:multiLevelType w:val="multilevel"/>
    <w:tmpl w:val="A9CC6B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6A3E3A"/>
    <w:multiLevelType w:val="multilevel"/>
    <w:tmpl w:val="C9C8BC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E529BC"/>
    <w:multiLevelType w:val="multilevel"/>
    <w:tmpl w:val="A2CAAF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92E59D4"/>
    <w:multiLevelType w:val="hybridMultilevel"/>
    <w:tmpl w:val="81C0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AF32E76"/>
    <w:multiLevelType w:val="multilevel"/>
    <w:tmpl w:val="2FB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6B894D"/>
    <w:multiLevelType w:val="multilevel"/>
    <w:tmpl w:val="148A33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4D50D97"/>
    <w:multiLevelType w:val="multilevel"/>
    <w:tmpl w:val="27D09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58D1530"/>
    <w:multiLevelType w:val="hybridMultilevel"/>
    <w:tmpl w:val="2CB8F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F93CDF"/>
    <w:multiLevelType w:val="hybridMultilevel"/>
    <w:tmpl w:val="F3164962"/>
    <w:lvl w:ilvl="0" w:tplc="AB509C36">
      <w:numFmt w:val="bullet"/>
      <w:lvlText w:val=""/>
      <w:lvlJc w:val="left"/>
      <w:pPr>
        <w:ind w:left="827" w:hanging="360"/>
      </w:pPr>
      <w:rPr>
        <w:rFonts w:ascii="Symbol" w:eastAsia="Symbol" w:hAnsi="Symbol" w:cs="Symbol" w:hint="default"/>
        <w:b w:val="0"/>
        <w:bCs w:val="0"/>
        <w:i w:val="0"/>
        <w:iCs w:val="0"/>
        <w:w w:val="100"/>
        <w:sz w:val="22"/>
        <w:szCs w:val="22"/>
        <w:lang w:val="en-US" w:eastAsia="en-US" w:bidi="ar-SA"/>
      </w:rPr>
    </w:lvl>
    <w:lvl w:ilvl="1" w:tplc="6A2A6150">
      <w:numFmt w:val="bullet"/>
      <w:lvlText w:val="•"/>
      <w:lvlJc w:val="left"/>
      <w:pPr>
        <w:ind w:left="1643" w:hanging="360"/>
      </w:pPr>
      <w:rPr>
        <w:rFonts w:hint="default"/>
        <w:lang w:val="en-US" w:eastAsia="en-US" w:bidi="ar-SA"/>
      </w:rPr>
    </w:lvl>
    <w:lvl w:ilvl="2" w:tplc="966C2148">
      <w:numFmt w:val="bullet"/>
      <w:lvlText w:val="•"/>
      <w:lvlJc w:val="left"/>
      <w:pPr>
        <w:ind w:left="2466" w:hanging="360"/>
      </w:pPr>
      <w:rPr>
        <w:rFonts w:hint="default"/>
        <w:lang w:val="en-US" w:eastAsia="en-US" w:bidi="ar-SA"/>
      </w:rPr>
    </w:lvl>
    <w:lvl w:ilvl="3" w:tplc="4B86DB1E">
      <w:numFmt w:val="bullet"/>
      <w:lvlText w:val="•"/>
      <w:lvlJc w:val="left"/>
      <w:pPr>
        <w:ind w:left="3289" w:hanging="360"/>
      </w:pPr>
      <w:rPr>
        <w:rFonts w:hint="default"/>
        <w:lang w:val="en-US" w:eastAsia="en-US" w:bidi="ar-SA"/>
      </w:rPr>
    </w:lvl>
    <w:lvl w:ilvl="4" w:tplc="B7FE1142">
      <w:numFmt w:val="bullet"/>
      <w:lvlText w:val="•"/>
      <w:lvlJc w:val="left"/>
      <w:pPr>
        <w:ind w:left="4112" w:hanging="360"/>
      </w:pPr>
      <w:rPr>
        <w:rFonts w:hint="default"/>
        <w:lang w:val="en-US" w:eastAsia="en-US" w:bidi="ar-SA"/>
      </w:rPr>
    </w:lvl>
    <w:lvl w:ilvl="5" w:tplc="6AA6BF92">
      <w:numFmt w:val="bullet"/>
      <w:lvlText w:val="•"/>
      <w:lvlJc w:val="left"/>
      <w:pPr>
        <w:ind w:left="4936" w:hanging="360"/>
      </w:pPr>
      <w:rPr>
        <w:rFonts w:hint="default"/>
        <w:lang w:val="en-US" w:eastAsia="en-US" w:bidi="ar-SA"/>
      </w:rPr>
    </w:lvl>
    <w:lvl w:ilvl="6" w:tplc="BF303590">
      <w:numFmt w:val="bullet"/>
      <w:lvlText w:val="•"/>
      <w:lvlJc w:val="left"/>
      <w:pPr>
        <w:ind w:left="5759" w:hanging="360"/>
      </w:pPr>
      <w:rPr>
        <w:rFonts w:hint="default"/>
        <w:lang w:val="en-US" w:eastAsia="en-US" w:bidi="ar-SA"/>
      </w:rPr>
    </w:lvl>
    <w:lvl w:ilvl="7" w:tplc="1D580610">
      <w:numFmt w:val="bullet"/>
      <w:lvlText w:val="•"/>
      <w:lvlJc w:val="left"/>
      <w:pPr>
        <w:ind w:left="6582" w:hanging="360"/>
      </w:pPr>
      <w:rPr>
        <w:rFonts w:hint="default"/>
        <w:lang w:val="en-US" w:eastAsia="en-US" w:bidi="ar-SA"/>
      </w:rPr>
    </w:lvl>
    <w:lvl w:ilvl="8" w:tplc="CE9E11F0">
      <w:numFmt w:val="bullet"/>
      <w:lvlText w:val="•"/>
      <w:lvlJc w:val="left"/>
      <w:pPr>
        <w:ind w:left="7405" w:hanging="360"/>
      </w:pPr>
      <w:rPr>
        <w:rFonts w:hint="default"/>
        <w:lang w:val="en-US" w:eastAsia="en-US" w:bidi="ar-SA"/>
      </w:rPr>
    </w:lvl>
  </w:abstractNum>
  <w:abstractNum w:abstractNumId="17" w15:restartNumberingAfterBreak="0">
    <w:nsid w:val="6BB43654"/>
    <w:multiLevelType w:val="multilevel"/>
    <w:tmpl w:val="D2A832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D5105FF"/>
    <w:multiLevelType w:val="hybridMultilevel"/>
    <w:tmpl w:val="A1CCA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0A37F83"/>
    <w:multiLevelType w:val="multilevel"/>
    <w:tmpl w:val="1674C4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81352A4"/>
    <w:multiLevelType w:val="multilevel"/>
    <w:tmpl w:val="40F8E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157635"/>
    <w:multiLevelType w:val="hybridMultilevel"/>
    <w:tmpl w:val="61267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6860350">
    <w:abstractNumId w:val="16"/>
  </w:num>
  <w:num w:numId="2" w16cid:durableId="2022198576">
    <w:abstractNumId w:val="15"/>
  </w:num>
  <w:num w:numId="3" w16cid:durableId="689141665">
    <w:abstractNumId w:val="6"/>
  </w:num>
  <w:num w:numId="4" w16cid:durableId="1563515208">
    <w:abstractNumId w:val="6"/>
  </w:num>
  <w:num w:numId="5" w16cid:durableId="1569924468">
    <w:abstractNumId w:val="5"/>
  </w:num>
  <w:num w:numId="6" w16cid:durableId="935091519">
    <w:abstractNumId w:val="5"/>
  </w:num>
  <w:num w:numId="7" w16cid:durableId="162819960">
    <w:abstractNumId w:val="3"/>
  </w:num>
  <w:num w:numId="8" w16cid:durableId="1522667724">
    <w:abstractNumId w:val="6"/>
  </w:num>
  <w:num w:numId="9" w16cid:durableId="2009477220">
    <w:abstractNumId w:val="5"/>
  </w:num>
  <w:num w:numId="10" w16cid:durableId="1039818499">
    <w:abstractNumId w:val="11"/>
  </w:num>
  <w:num w:numId="11" w16cid:durableId="1929381282">
    <w:abstractNumId w:val="2"/>
  </w:num>
  <w:num w:numId="12" w16cid:durableId="612445119">
    <w:abstractNumId w:val="9"/>
  </w:num>
  <w:num w:numId="13" w16cid:durableId="455099967">
    <w:abstractNumId w:val="17"/>
  </w:num>
  <w:num w:numId="14" w16cid:durableId="1273242214">
    <w:abstractNumId w:val="8"/>
  </w:num>
  <w:num w:numId="15" w16cid:durableId="338430092">
    <w:abstractNumId w:val="19"/>
  </w:num>
  <w:num w:numId="16" w16cid:durableId="166212574">
    <w:abstractNumId w:val="10"/>
  </w:num>
  <w:num w:numId="17" w16cid:durableId="910385839">
    <w:abstractNumId w:val="0"/>
  </w:num>
  <w:num w:numId="18" w16cid:durableId="614989894">
    <w:abstractNumId w:val="13"/>
  </w:num>
  <w:num w:numId="19" w16cid:durableId="1611860641">
    <w:abstractNumId w:val="4"/>
  </w:num>
  <w:num w:numId="20" w16cid:durableId="1261841166">
    <w:abstractNumId w:val="18"/>
  </w:num>
  <w:num w:numId="21" w16cid:durableId="681394032">
    <w:abstractNumId w:val="21"/>
  </w:num>
  <w:num w:numId="22" w16cid:durableId="549650606">
    <w:abstractNumId w:val="7"/>
  </w:num>
  <w:num w:numId="23" w16cid:durableId="1836451414">
    <w:abstractNumId w:val="14"/>
  </w:num>
  <w:num w:numId="24" w16cid:durableId="358089072">
    <w:abstractNumId w:val="12"/>
  </w:num>
  <w:num w:numId="25" w16cid:durableId="2040205000">
    <w:abstractNumId w:val="1"/>
  </w:num>
  <w:num w:numId="26" w16cid:durableId="1845823285">
    <w:abstractNumId w:val="2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B3"/>
    <w:rsid w:val="00006082"/>
    <w:rsid w:val="0001189D"/>
    <w:rsid w:val="00012348"/>
    <w:rsid w:val="000540A0"/>
    <w:rsid w:val="00077D0B"/>
    <w:rsid w:val="00080C29"/>
    <w:rsid w:val="000839FD"/>
    <w:rsid w:val="00083CA2"/>
    <w:rsid w:val="000848C4"/>
    <w:rsid w:val="00085724"/>
    <w:rsid w:val="00085C61"/>
    <w:rsid w:val="00085C96"/>
    <w:rsid w:val="00091B5A"/>
    <w:rsid w:val="00096B78"/>
    <w:rsid w:val="000C47A7"/>
    <w:rsid w:val="000C49C3"/>
    <w:rsid w:val="000C5DD8"/>
    <w:rsid w:val="000E6FAC"/>
    <w:rsid w:val="00124309"/>
    <w:rsid w:val="00125218"/>
    <w:rsid w:val="00132E6F"/>
    <w:rsid w:val="00164985"/>
    <w:rsid w:val="0017215E"/>
    <w:rsid w:val="0018426D"/>
    <w:rsid w:val="00192565"/>
    <w:rsid w:val="001A2148"/>
    <w:rsid w:val="001A2583"/>
    <w:rsid w:val="001A38DC"/>
    <w:rsid w:val="001B0174"/>
    <w:rsid w:val="001C1EB0"/>
    <w:rsid w:val="001D6FAF"/>
    <w:rsid w:val="001E4985"/>
    <w:rsid w:val="001F7A3A"/>
    <w:rsid w:val="002068A9"/>
    <w:rsid w:val="0021109D"/>
    <w:rsid w:val="002500E6"/>
    <w:rsid w:val="00264159"/>
    <w:rsid w:val="0026595A"/>
    <w:rsid w:val="002708E6"/>
    <w:rsid w:val="00271D06"/>
    <w:rsid w:val="0027600E"/>
    <w:rsid w:val="0028193D"/>
    <w:rsid w:val="00291BFC"/>
    <w:rsid w:val="002954F0"/>
    <w:rsid w:val="002A6BBC"/>
    <w:rsid w:val="002B60CE"/>
    <w:rsid w:val="002C6379"/>
    <w:rsid w:val="002D23CE"/>
    <w:rsid w:val="002D2951"/>
    <w:rsid w:val="002D59CB"/>
    <w:rsid w:val="002F3F95"/>
    <w:rsid w:val="00312285"/>
    <w:rsid w:val="0031282B"/>
    <w:rsid w:val="00327078"/>
    <w:rsid w:val="003321CB"/>
    <w:rsid w:val="003334D3"/>
    <w:rsid w:val="00335024"/>
    <w:rsid w:val="003536A1"/>
    <w:rsid w:val="00360247"/>
    <w:rsid w:val="00373A6C"/>
    <w:rsid w:val="00373BD3"/>
    <w:rsid w:val="00373FBA"/>
    <w:rsid w:val="00380E23"/>
    <w:rsid w:val="0038133F"/>
    <w:rsid w:val="00381BD5"/>
    <w:rsid w:val="00393976"/>
    <w:rsid w:val="003A0F6B"/>
    <w:rsid w:val="003A4FB9"/>
    <w:rsid w:val="003B64EA"/>
    <w:rsid w:val="003D73A6"/>
    <w:rsid w:val="003F5B99"/>
    <w:rsid w:val="003F798A"/>
    <w:rsid w:val="004108FA"/>
    <w:rsid w:val="004272E3"/>
    <w:rsid w:val="004607EF"/>
    <w:rsid w:val="0046353F"/>
    <w:rsid w:val="00481B52"/>
    <w:rsid w:val="00482574"/>
    <w:rsid w:val="0048374C"/>
    <w:rsid w:val="00485881"/>
    <w:rsid w:val="004A4C18"/>
    <w:rsid w:val="004A580D"/>
    <w:rsid w:val="004A67CB"/>
    <w:rsid w:val="004C007E"/>
    <w:rsid w:val="00505CA0"/>
    <w:rsid w:val="00513FEB"/>
    <w:rsid w:val="00523B49"/>
    <w:rsid w:val="0053249A"/>
    <w:rsid w:val="00553B2E"/>
    <w:rsid w:val="00554AAA"/>
    <w:rsid w:val="00556527"/>
    <w:rsid w:val="00584C85"/>
    <w:rsid w:val="005A0FD2"/>
    <w:rsid w:val="005A282A"/>
    <w:rsid w:val="005B6DC6"/>
    <w:rsid w:val="005C1B66"/>
    <w:rsid w:val="005C2585"/>
    <w:rsid w:val="005D5E19"/>
    <w:rsid w:val="005E6152"/>
    <w:rsid w:val="005E7E12"/>
    <w:rsid w:val="005F064A"/>
    <w:rsid w:val="00603FBC"/>
    <w:rsid w:val="0060546D"/>
    <w:rsid w:val="00605C58"/>
    <w:rsid w:val="00606A8E"/>
    <w:rsid w:val="00612595"/>
    <w:rsid w:val="00617E4A"/>
    <w:rsid w:val="00622EE8"/>
    <w:rsid w:val="006276A5"/>
    <w:rsid w:val="00645362"/>
    <w:rsid w:val="006611BD"/>
    <w:rsid w:val="006674D3"/>
    <w:rsid w:val="00675DCF"/>
    <w:rsid w:val="006775A9"/>
    <w:rsid w:val="006821A5"/>
    <w:rsid w:val="006853D8"/>
    <w:rsid w:val="006919D8"/>
    <w:rsid w:val="0069282B"/>
    <w:rsid w:val="006B73FA"/>
    <w:rsid w:val="006D7E7B"/>
    <w:rsid w:val="006E6088"/>
    <w:rsid w:val="006E7E8E"/>
    <w:rsid w:val="00703E6A"/>
    <w:rsid w:val="00706B56"/>
    <w:rsid w:val="00707FA7"/>
    <w:rsid w:val="00716B18"/>
    <w:rsid w:val="0073294B"/>
    <w:rsid w:val="007359EB"/>
    <w:rsid w:val="00736A7D"/>
    <w:rsid w:val="00747EA5"/>
    <w:rsid w:val="0075323B"/>
    <w:rsid w:val="00753523"/>
    <w:rsid w:val="00777E86"/>
    <w:rsid w:val="0078201F"/>
    <w:rsid w:val="007A189C"/>
    <w:rsid w:val="007E279C"/>
    <w:rsid w:val="007E2AFF"/>
    <w:rsid w:val="007E3F72"/>
    <w:rsid w:val="008014DE"/>
    <w:rsid w:val="00816A26"/>
    <w:rsid w:val="00820E8F"/>
    <w:rsid w:val="00832D7F"/>
    <w:rsid w:val="0083667A"/>
    <w:rsid w:val="00847F9A"/>
    <w:rsid w:val="00851460"/>
    <w:rsid w:val="0086208E"/>
    <w:rsid w:val="00866E95"/>
    <w:rsid w:val="008851B3"/>
    <w:rsid w:val="008A1941"/>
    <w:rsid w:val="008A6C60"/>
    <w:rsid w:val="008C14BE"/>
    <w:rsid w:val="008C24BA"/>
    <w:rsid w:val="008D0A22"/>
    <w:rsid w:val="008D21C6"/>
    <w:rsid w:val="008F40DB"/>
    <w:rsid w:val="008F7C59"/>
    <w:rsid w:val="0090642E"/>
    <w:rsid w:val="00906D22"/>
    <w:rsid w:val="0091155B"/>
    <w:rsid w:val="009131F9"/>
    <w:rsid w:val="0093384C"/>
    <w:rsid w:val="00934376"/>
    <w:rsid w:val="009365C5"/>
    <w:rsid w:val="00946491"/>
    <w:rsid w:val="0097174D"/>
    <w:rsid w:val="009A05BF"/>
    <w:rsid w:val="009A3FD7"/>
    <w:rsid w:val="009A6E1E"/>
    <w:rsid w:val="009C1D15"/>
    <w:rsid w:val="009C711D"/>
    <w:rsid w:val="009E0923"/>
    <w:rsid w:val="009F0361"/>
    <w:rsid w:val="009F3E6F"/>
    <w:rsid w:val="009F6F3D"/>
    <w:rsid w:val="00A0308D"/>
    <w:rsid w:val="00A10671"/>
    <w:rsid w:val="00A139B2"/>
    <w:rsid w:val="00A1782E"/>
    <w:rsid w:val="00A274ED"/>
    <w:rsid w:val="00A339D0"/>
    <w:rsid w:val="00A34495"/>
    <w:rsid w:val="00A356EA"/>
    <w:rsid w:val="00A41EEB"/>
    <w:rsid w:val="00A42269"/>
    <w:rsid w:val="00A9158A"/>
    <w:rsid w:val="00A93530"/>
    <w:rsid w:val="00AA58D7"/>
    <w:rsid w:val="00AA68FE"/>
    <w:rsid w:val="00AD017C"/>
    <w:rsid w:val="00AD0EDE"/>
    <w:rsid w:val="00AE2DC4"/>
    <w:rsid w:val="00AE473A"/>
    <w:rsid w:val="00B23B89"/>
    <w:rsid w:val="00B3677F"/>
    <w:rsid w:val="00B462B1"/>
    <w:rsid w:val="00B6289F"/>
    <w:rsid w:val="00B83BC2"/>
    <w:rsid w:val="00B85E7B"/>
    <w:rsid w:val="00B938C4"/>
    <w:rsid w:val="00BB52C8"/>
    <w:rsid w:val="00BD41EC"/>
    <w:rsid w:val="00BE628D"/>
    <w:rsid w:val="00C049C4"/>
    <w:rsid w:val="00C1303D"/>
    <w:rsid w:val="00C2484B"/>
    <w:rsid w:val="00C3456D"/>
    <w:rsid w:val="00C42D97"/>
    <w:rsid w:val="00C510C5"/>
    <w:rsid w:val="00C548E1"/>
    <w:rsid w:val="00C570FD"/>
    <w:rsid w:val="00C75938"/>
    <w:rsid w:val="00CA0893"/>
    <w:rsid w:val="00CA39A3"/>
    <w:rsid w:val="00CA78FE"/>
    <w:rsid w:val="00CB114C"/>
    <w:rsid w:val="00CD2454"/>
    <w:rsid w:val="00CD49FD"/>
    <w:rsid w:val="00CE2224"/>
    <w:rsid w:val="00CE4837"/>
    <w:rsid w:val="00D05817"/>
    <w:rsid w:val="00D27189"/>
    <w:rsid w:val="00D43BBB"/>
    <w:rsid w:val="00D443E4"/>
    <w:rsid w:val="00D44EBD"/>
    <w:rsid w:val="00D46165"/>
    <w:rsid w:val="00D5049A"/>
    <w:rsid w:val="00D538B5"/>
    <w:rsid w:val="00D73C15"/>
    <w:rsid w:val="00D776C1"/>
    <w:rsid w:val="00D82EC8"/>
    <w:rsid w:val="00D8381F"/>
    <w:rsid w:val="00D85868"/>
    <w:rsid w:val="00DA0878"/>
    <w:rsid w:val="00DB13A0"/>
    <w:rsid w:val="00DC4B0D"/>
    <w:rsid w:val="00DC654C"/>
    <w:rsid w:val="00DF00D5"/>
    <w:rsid w:val="00DF348E"/>
    <w:rsid w:val="00E05EFB"/>
    <w:rsid w:val="00E2065D"/>
    <w:rsid w:val="00E228AA"/>
    <w:rsid w:val="00E26F6C"/>
    <w:rsid w:val="00E3578F"/>
    <w:rsid w:val="00E568F9"/>
    <w:rsid w:val="00E72342"/>
    <w:rsid w:val="00E72EF3"/>
    <w:rsid w:val="00E911E3"/>
    <w:rsid w:val="00EB144E"/>
    <w:rsid w:val="00EC571D"/>
    <w:rsid w:val="00EC683A"/>
    <w:rsid w:val="00ED174D"/>
    <w:rsid w:val="00F0164E"/>
    <w:rsid w:val="00F21D38"/>
    <w:rsid w:val="00F31098"/>
    <w:rsid w:val="00F647B0"/>
    <w:rsid w:val="00F64905"/>
    <w:rsid w:val="00F74A27"/>
    <w:rsid w:val="00F84C1E"/>
    <w:rsid w:val="00FA195F"/>
    <w:rsid w:val="00FC6232"/>
    <w:rsid w:val="00FD37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E88BC"/>
  <w15:chartTrackingRefBased/>
  <w15:docId w15:val="{CED8802E-EAEA-4533-9699-6AAEAF30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530"/>
  </w:style>
  <w:style w:type="paragraph" w:styleId="Heading2">
    <w:name w:val="heading 2"/>
    <w:basedOn w:val="Normal"/>
    <w:next w:val="Normal"/>
    <w:link w:val="Heading2Char"/>
    <w:uiPriority w:val="9"/>
    <w:unhideWhenUsed/>
    <w:qFormat/>
    <w:rsid w:val="006611BD"/>
    <w:pPr>
      <w:spacing w:before="240" w:after="120" w:line="276" w:lineRule="auto"/>
      <w:outlineLvl w:val="1"/>
    </w:pPr>
    <w:rPr>
      <w:rFonts w:ascii="Arial" w:eastAsia="Arial" w:hAnsi="Arial" w:cs="Arial"/>
      <w:b/>
      <w:kern w:val="0"/>
      <w:sz w:val="24"/>
      <w:szCs w:val="24"/>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851B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381BD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381BD5"/>
  </w:style>
  <w:style w:type="paragraph" w:styleId="ListParagraph">
    <w:name w:val="List Paragraph"/>
    <w:basedOn w:val="Normal"/>
    <w:uiPriority w:val="34"/>
    <w:qFormat/>
    <w:rsid w:val="00FA195F"/>
    <w:pPr>
      <w:ind w:left="720"/>
      <w:contextualSpacing/>
    </w:pPr>
  </w:style>
  <w:style w:type="paragraph" w:customStyle="1" w:styleId="TableParagraph">
    <w:name w:val="Table Paragraph"/>
    <w:basedOn w:val="Normal"/>
    <w:uiPriority w:val="1"/>
    <w:rsid w:val="00E26F6C"/>
    <w:pPr>
      <w:autoSpaceDE w:val="0"/>
      <w:autoSpaceDN w:val="0"/>
      <w:spacing w:after="0" w:line="240" w:lineRule="auto"/>
    </w:pPr>
    <w:rPr>
      <w:rFonts w:ascii="Arial" w:hAnsi="Arial" w:cs="Arial"/>
      <w:kern w:val="0"/>
      <w14:ligatures w14:val="none"/>
    </w:rPr>
  </w:style>
  <w:style w:type="paragraph" w:styleId="Header">
    <w:name w:val="header"/>
    <w:basedOn w:val="Normal"/>
    <w:link w:val="HeaderChar"/>
    <w:uiPriority w:val="99"/>
    <w:unhideWhenUsed/>
    <w:rsid w:val="00006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082"/>
  </w:style>
  <w:style w:type="paragraph" w:styleId="Footer">
    <w:name w:val="footer"/>
    <w:basedOn w:val="Normal"/>
    <w:link w:val="FooterChar"/>
    <w:uiPriority w:val="99"/>
    <w:unhideWhenUsed/>
    <w:rsid w:val="00006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082"/>
  </w:style>
  <w:style w:type="character" w:customStyle="1" w:styleId="Heading2Char">
    <w:name w:val="Heading 2 Char"/>
    <w:basedOn w:val="DefaultParagraphFont"/>
    <w:link w:val="Heading2"/>
    <w:uiPriority w:val="9"/>
    <w:rsid w:val="006611BD"/>
    <w:rPr>
      <w:rFonts w:ascii="Arial" w:eastAsia="Arial" w:hAnsi="Arial" w:cs="Arial"/>
      <w:b/>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3008088">
      <w:bodyDiv w:val="1"/>
      <w:marLeft w:val="0"/>
      <w:marRight w:val="0"/>
      <w:marTop w:val="0"/>
      <w:marBottom w:val="0"/>
      <w:divBdr>
        <w:top w:val="none" w:sz="0" w:space="0" w:color="auto"/>
        <w:left w:val="none" w:sz="0" w:space="0" w:color="auto"/>
        <w:bottom w:val="none" w:sz="0" w:space="0" w:color="auto"/>
        <w:right w:val="none" w:sz="0" w:space="0" w:color="auto"/>
      </w:divBdr>
    </w:div>
    <w:div w:id="197478360">
      <w:bodyDiv w:val="1"/>
      <w:marLeft w:val="0"/>
      <w:marRight w:val="0"/>
      <w:marTop w:val="0"/>
      <w:marBottom w:val="0"/>
      <w:divBdr>
        <w:top w:val="none" w:sz="0" w:space="0" w:color="auto"/>
        <w:left w:val="none" w:sz="0" w:space="0" w:color="auto"/>
        <w:bottom w:val="none" w:sz="0" w:space="0" w:color="auto"/>
        <w:right w:val="none" w:sz="0" w:space="0" w:color="auto"/>
      </w:divBdr>
      <w:divsChild>
        <w:div w:id="753280283">
          <w:marLeft w:val="0"/>
          <w:marRight w:val="0"/>
          <w:marTop w:val="0"/>
          <w:marBottom w:val="0"/>
          <w:divBdr>
            <w:top w:val="none" w:sz="0" w:space="0" w:color="auto"/>
            <w:left w:val="none" w:sz="0" w:space="0" w:color="auto"/>
            <w:bottom w:val="none" w:sz="0" w:space="0" w:color="auto"/>
            <w:right w:val="none" w:sz="0" w:space="0" w:color="auto"/>
          </w:divBdr>
          <w:divsChild>
            <w:div w:id="450633681">
              <w:marLeft w:val="0"/>
              <w:marRight w:val="0"/>
              <w:marTop w:val="0"/>
              <w:marBottom w:val="0"/>
              <w:divBdr>
                <w:top w:val="none" w:sz="0" w:space="0" w:color="auto"/>
                <w:left w:val="none" w:sz="0" w:space="0" w:color="auto"/>
                <w:bottom w:val="none" w:sz="0" w:space="0" w:color="auto"/>
                <w:right w:val="none" w:sz="0" w:space="0" w:color="auto"/>
              </w:divBdr>
              <w:divsChild>
                <w:div w:id="70355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233009">
      <w:bodyDiv w:val="1"/>
      <w:marLeft w:val="0"/>
      <w:marRight w:val="0"/>
      <w:marTop w:val="0"/>
      <w:marBottom w:val="0"/>
      <w:divBdr>
        <w:top w:val="none" w:sz="0" w:space="0" w:color="auto"/>
        <w:left w:val="none" w:sz="0" w:space="0" w:color="auto"/>
        <w:bottom w:val="none" w:sz="0" w:space="0" w:color="auto"/>
        <w:right w:val="none" w:sz="0" w:space="0" w:color="auto"/>
      </w:divBdr>
    </w:div>
    <w:div w:id="248974880">
      <w:bodyDiv w:val="1"/>
      <w:marLeft w:val="0"/>
      <w:marRight w:val="0"/>
      <w:marTop w:val="0"/>
      <w:marBottom w:val="0"/>
      <w:divBdr>
        <w:top w:val="none" w:sz="0" w:space="0" w:color="auto"/>
        <w:left w:val="none" w:sz="0" w:space="0" w:color="auto"/>
        <w:bottom w:val="none" w:sz="0" w:space="0" w:color="auto"/>
        <w:right w:val="none" w:sz="0" w:space="0" w:color="auto"/>
      </w:divBdr>
    </w:div>
    <w:div w:id="250361131">
      <w:bodyDiv w:val="1"/>
      <w:marLeft w:val="0"/>
      <w:marRight w:val="0"/>
      <w:marTop w:val="0"/>
      <w:marBottom w:val="0"/>
      <w:divBdr>
        <w:top w:val="none" w:sz="0" w:space="0" w:color="auto"/>
        <w:left w:val="none" w:sz="0" w:space="0" w:color="auto"/>
        <w:bottom w:val="none" w:sz="0" w:space="0" w:color="auto"/>
        <w:right w:val="none" w:sz="0" w:space="0" w:color="auto"/>
      </w:divBdr>
    </w:div>
    <w:div w:id="264967367">
      <w:bodyDiv w:val="1"/>
      <w:marLeft w:val="0"/>
      <w:marRight w:val="0"/>
      <w:marTop w:val="0"/>
      <w:marBottom w:val="0"/>
      <w:divBdr>
        <w:top w:val="none" w:sz="0" w:space="0" w:color="auto"/>
        <w:left w:val="none" w:sz="0" w:space="0" w:color="auto"/>
        <w:bottom w:val="none" w:sz="0" w:space="0" w:color="auto"/>
        <w:right w:val="none" w:sz="0" w:space="0" w:color="auto"/>
      </w:divBdr>
    </w:div>
    <w:div w:id="363092535">
      <w:bodyDiv w:val="1"/>
      <w:marLeft w:val="0"/>
      <w:marRight w:val="0"/>
      <w:marTop w:val="0"/>
      <w:marBottom w:val="0"/>
      <w:divBdr>
        <w:top w:val="none" w:sz="0" w:space="0" w:color="auto"/>
        <w:left w:val="none" w:sz="0" w:space="0" w:color="auto"/>
        <w:bottom w:val="none" w:sz="0" w:space="0" w:color="auto"/>
        <w:right w:val="none" w:sz="0" w:space="0" w:color="auto"/>
      </w:divBdr>
      <w:divsChild>
        <w:div w:id="1971978871">
          <w:marLeft w:val="0"/>
          <w:marRight w:val="0"/>
          <w:marTop w:val="0"/>
          <w:marBottom w:val="0"/>
          <w:divBdr>
            <w:top w:val="none" w:sz="0" w:space="0" w:color="auto"/>
            <w:left w:val="none" w:sz="0" w:space="0" w:color="auto"/>
            <w:bottom w:val="none" w:sz="0" w:space="0" w:color="auto"/>
            <w:right w:val="none" w:sz="0" w:space="0" w:color="auto"/>
          </w:divBdr>
          <w:divsChild>
            <w:div w:id="1474836620">
              <w:marLeft w:val="0"/>
              <w:marRight w:val="0"/>
              <w:marTop w:val="0"/>
              <w:marBottom w:val="0"/>
              <w:divBdr>
                <w:top w:val="none" w:sz="0" w:space="0" w:color="auto"/>
                <w:left w:val="none" w:sz="0" w:space="0" w:color="auto"/>
                <w:bottom w:val="none" w:sz="0" w:space="0" w:color="auto"/>
                <w:right w:val="none" w:sz="0" w:space="0" w:color="auto"/>
              </w:divBdr>
              <w:divsChild>
                <w:div w:id="99151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088472">
      <w:bodyDiv w:val="1"/>
      <w:marLeft w:val="0"/>
      <w:marRight w:val="0"/>
      <w:marTop w:val="0"/>
      <w:marBottom w:val="0"/>
      <w:divBdr>
        <w:top w:val="none" w:sz="0" w:space="0" w:color="auto"/>
        <w:left w:val="none" w:sz="0" w:space="0" w:color="auto"/>
        <w:bottom w:val="none" w:sz="0" w:space="0" w:color="auto"/>
        <w:right w:val="none" w:sz="0" w:space="0" w:color="auto"/>
      </w:divBdr>
    </w:div>
    <w:div w:id="444079929">
      <w:bodyDiv w:val="1"/>
      <w:marLeft w:val="0"/>
      <w:marRight w:val="0"/>
      <w:marTop w:val="0"/>
      <w:marBottom w:val="0"/>
      <w:divBdr>
        <w:top w:val="none" w:sz="0" w:space="0" w:color="auto"/>
        <w:left w:val="none" w:sz="0" w:space="0" w:color="auto"/>
        <w:bottom w:val="none" w:sz="0" w:space="0" w:color="auto"/>
        <w:right w:val="none" w:sz="0" w:space="0" w:color="auto"/>
      </w:divBdr>
      <w:divsChild>
        <w:div w:id="887453298">
          <w:marLeft w:val="0"/>
          <w:marRight w:val="0"/>
          <w:marTop w:val="0"/>
          <w:marBottom w:val="0"/>
          <w:divBdr>
            <w:top w:val="none" w:sz="0" w:space="0" w:color="auto"/>
            <w:left w:val="none" w:sz="0" w:space="0" w:color="auto"/>
            <w:bottom w:val="none" w:sz="0" w:space="0" w:color="auto"/>
            <w:right w:val="none" w:sz="0" w:space="0" w:color="auto"/>
          </w:divBdr>
          <w:divsChild>
            <w:div w:id="1721633667">
              <w:marLeft w:val="0"/>
              <w:marRight w:val="0"/>
              <w:marTop w:val="0"/>
              <w:marBottom w:val="0"/>
              <w:divBdr>
                <w:top w:val="none" w:sz="0" w:space="0" w:color="auto"/>
                <w:left w:val="none" w:sz="0" w:space="0" w:color="auto"/>
                <w:bottom w:val="none" w:sz="0" w:space="0" w:color="auto"/>
                <w:right w:val="none" w:sz="0" w:space="0" w:color="auto"/>
              </w:divBdr>
              <w:divsChild>
                <w:div w:id="492338908">
                  <w:marLeft w:val="0"/>
                  <w:marRight w:val="0"/>
                  <w:marTop w:val="0"/>
                  <w:marBottom w:val="0"/>
                  <w:divBdr>
                    <w:top w:val="none" w:sz="0" w:space="0" w:color="auto"/>
                    <w:left w:val="none" w:sz="0" w:space="0" w:color="auto"/>
                    <w:bottom w:val="none" w:sz="0" w:space="0" w:color="auto"/>
                    <w:right w:val="none" w:sz="0" w:space="0" w:color="auto"/>
                  </w:divBdr>
                  <w:divsChild>
                    <w:div w:id="126611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6946335">
      <w:bodyDiv w:val="1"/>
      <w:marLeft w:val="0"/>
      <w:marRight w:val="0"/>
      <w:marTop w:val="0"/>
      <w:marBottom w:val="0"/>
      <w:divBdr>
        <w:top w:val="none" w:sz="0" w:space="0" w:color="auto"/>
        <w:left w:val="none" w:sz="0" w:space="0" w:color="auto"/>
        <w:bottom w:val="none" w:sz="0" w:space="0" w:color="auto"/>
        <w:right w:val="none" w:sz="0" w:space="0" w:color="auto"/>
      </w:divBdr>
    </w:div>
    <w:div w:id="483199240">
      <w:bodyDiv w:val="1"/>
      <w:marLeft w:val="0"/>
      <w:marRight w:val="0"/>
      <w:marTop w:val="0"/>
      <w:marBottom w:val="0"/>
      <w:divBdr>
        <w:top w:val="none" w:sz="0" w:space="0" w:color="auto"/>
        <w:left w:val="none" w:sz="0" w:space="0" w:color="auto"/>
        <w:bottom w:val="none" w:sz="0" w:space="0" w:color="auto"/>
        <w:right w:val="none" w:sz="0" w:space="0" w:color="auto"/>
      </w:divBdr>
    </w:div>
    <w:div w:id="492910297">
      <w:bodyDiv w:val="1"/>
      <w:marLeft w:val="0"/>
      <w:marRight w:val="0"/>
      <w:marTop w:val="0"/>
      <w:marBottom w:val="0"/>
      <w:divBdr>
        <w:top w:val="none" w:sz="0" w:space="0" w:color="auto"/>
        <w:left w:val="none" w:sz="0" w:space="0" w:color="auto"/>
        <w:bottom w:val="none" w:sz="0" w:space="0" w:color="auto"/>
        <w:right w:val="none" w:sz="0" w:space="0" w:color="auto"/>
      </w:divBdr>
    </w:div>
    <w:div w:id="502864701">
      <w:bodyDiv w:val="1"/>
      <w:marLeft w:val="0"/>
      <w:marRight w:val="0"/>
      <w:marTop w:val="0"/>
      <w:marBottom w:val="0"/>
      <w:divBdr>
        <w:top w:val="none" w:sz="0" w:space="0" w:color="auto"/>
        <w:left w:val="none" w:sz="0" w:space="0" w:color="auto"/>
        <w:bottom w:val="none" w:sz="0" w:space="0" w:color="auto"/>
        <w:right w:val="none" w:sz="0" w:space="0" w:color="auto"/>
      </w:divBdr>
    </w:div>
    <w:div w:id="516847919">
      <w:bodyDiv w:val="1"/>
      <w:marLeft w:val="0"/>
      <w:marRight w:val="0"/>
      <w:marTop w:val="0"/>
      <w:marBottom w:val="0"/>
      <w:divBdr>
        <w:top w:val="none" w:sz="0" w:space="0" w:color="auto"/>
        <w:left w:val="none" w:sz="0" w:space="0" w:color="auto"/>
        <w:bottom w:val="none" w:sz="0" w:space="0" w:color="auto"/>
        <w:right w:val="none" w:sz="0" w:space="0" w:color="auto"/>
      </w:divBdr>
    </w:div>
    <w:div w:id="642581026">
      <w:bodyDiv w:val="1"/>
      <w:marLeft w:val="0"/>
      <w:marRight w:val="0"/>
      <w:marTop w:val="0"/>
      <w:marBottom w:val="0"/>
      <w:divBdr>
        <w:top w:val="none" w:sz="0" w:space="0" w:color="auto"/>
        <w:left w:val="none" w:sz="0" w:space="0" w:color="auto"/>
        <w:bottom w:val="none" w:sz="0" w:space="0" w:color="auto"/>
        <w:right w:val="none" w:sz="0" w:space="0" w:color="auto"/>
      </w:divBdr>
    </w:div>
    <w:div w:id="663822815">
      <w:bodyDiv w:val="1"/>
      <w:marLeft w:val="0"/>
      <w:marRight w:val="0"/>
      <w:marTop w:val="0"/>
      <w:marBottom w:val="0"/>
      <w:divBdr>
        <w:top w:val="none" w:sz="0" w:space="0" w:color="auto"/>
        <w:left w:val="none" w:sz="0" w:space="0" w:color="auto"/>
        <w:bottom w:val="none" w:sz="0" w:space="0" w:color="auto"/>
        <w:right w:val="none" w:sz="0" w:space="0" w:color="auto"/>
      </w:divBdr>
    </w:div>
    <w:div w:id="735132998">
      <w:bodyDiv w:val="1"/>
      <w:marLeft w:val="0"/>
      <w:marRight w:val="0"/>
      <w:marTop w:val="0"/>
      <w:marBottom w:val="0"/>
      <w:divBdr>
        <w:top w:val="none" w:sz="0" w:space="0" w:color="auto"/>
        <w:left w:val="none" w:sz="0" w:space="0" w:color="auto"/>
        <w:bottom w:val="none" w:sz="0" w:space="0" w:color="auto"/>
        <w:right w:val="none" w:sz="0" w:space="0" w:color="auto"/>
      </w:divBdr>
    </w:div>
    <w:div w:id="818883343">
      <w:bodyDiv w:val="1"/>
      <w:marLeft w:val="0"/>
      <w:marRight w:val="0"/>
      <w:marTop w:val="0"/>
      <w:marBottom w:val="0"/>
      <w:divBdr>
        <w:top w:val="none" w:sz="0" w:space="0" w:color="auto"/>
        <w:left w:val="none" w:sz="0" w:space="0" w:color="auto"/>
        <w:bottom w:val="none" w:sz="0" w:space="0" w:color="auto"/>
        <w:right w:val="none" w:sz="0" w:space="0" w:color="auto"/>
      </w:divBdr>
    </w:div>
    <w:div w:id="822551309">
      <w:bodyDiv w:val="1"/>
      <w:marLeft w:val="0"/>
      <w:marRight w:val="0"/>
      <w:marTop w:val="0"/>
      <w:marBottom w:val="0"/>
      <w:divBdr>
        <w:top w:val="none" w:sz="0" w:space="0" w:color="auto"/>
        <w:left w:val="none" w:sz="0" w:space="0" w:color="auto"/>
        <w:bottom w:val="none" w:sz="0" w:space="0" w:color="auto"/>
        <w:right w:val="none" w:sz="0" w:space="0" w:color="auto"/>
      </w:divBdr>
    </w:div>
    <w:div w:id="832573529">
      <w:bodyDiv w:val="1"/>
      <w:marLeft w:val="0"/>
      <w:marRight w:val="0"/>
      <w:marTop w:val="0"/>
      <w:marBottom w:val="0"/>
      <w:divBdr>
        <w:top w:val="none" w:sz="0" w:space="0" w:color="auto"/>
        <w:left w:val="none" w:sz="0" w:space="0" w:color="auto"/>
        <w:bottom w:val="none" w:sz="0" w:space="0" w:color="auto"/>
        <w:right w:val="none" w:sz="0" w:space="0" w:color="auto"/>
      </w:divBdr>
    </w:div>
    <w:div w:id="833842864">
      <w:bodyDiv w:val="1"/>
      <w:marLeft w:val="0"/>
      <w:marRight w:val="0"/>
      <w:marTop w:val="0"/>
      <w:marBottom w:val="0"/>
      <w:divBdr>
        <w:top w:val="none" w:sz="0" w:space="0" w:color="auto"/>
        <w:left w:val="none" w:sz="0" w:space="0" w:color="auto"/>
        <w:bottom w:val="none" w:sz="0" w:space="0" w:color="auto"/>
        <w:right w:val="none" w:sz="0" w:space="0" w:color="auto"/>
      </w:divBdr>
    </w:div>
    <w:div w:id="902832344">
      <w:bodyDiv w:val="1"/>
      <w:marLeft w:val="0"/>
      <w:marRight w:val="0"/>
      <w:marTop w:val="0"/>
      <w:marBottom w:val="0"/>
      <w:divBdr>
        <w:top w:val="none" w:sz="0" w:space="0" w:color="auto"/>
        <w:left w:val="none" w:sz="0" w:space="0" w:color="auto"/>
        <w:bottom w:val="none" w:sz="0" w:space="0" w:color="auto"/>
        <w:right w:val="none" w:sz="0" w:space="0" w:color="auto"/>
      </w:divBdr>
    </w:div>
    <w:div w:id="937058688">
      <w:bodyDiv w:val="1"/>
      <w:marLeft w:val="0"/>
      <w:marRight w:val="0"/>
      <w:marTop w:val="0"/>
      <w:marBottom w:val="0"/>
      <w:divBdr>
        <w:top w:val="none" w:sz="0" w:space="0" w:color="auto"/>
        <w:left w:val="none" w:sz="0" w:space="0" w:color="auto"/>
        <w:bottom w:val="none" w:sz="0" w:space="0" w:color="auto"/>
        <w:right w:val="none" w:sz="0" w:space="0" w:color="auto"/>
      </w:divBdr>
    </w:div>
    <w:div w:id="1008827216">
      <w:bodyDiv w:val="1"/>
      <w:marLeft w:val="0"/>
      <w:marRight w:val="0"/>
      <w:marTop w:val="0"/>
      <w:marBottom w:val="0"/>
      <w:divBdr>
        <w:top w:val="none" w:sz="0" w:space="0" w:color="auto"/>
        <w:left w:val="none" w:sz="0" w:space="0" w:color="auto"/>
        <w:bottom w:val="none" w:sz="0" w:space="0" w:color="auto"/>
        <w:right w:val="none" w:sz="0" w:space="0" w:color="auto"/>
      </w:divBdr>
    </w:div>
    <w:div w:id="1019700016">
      <w:bodyDiv w:val="1"/>
      <w:marLeft w:val="0"/>
      <w:marRight w:val="0"/>
      <w:marTop w:val="0"/>
      <w:marBottom w:val="0"/>
      <w:divBdr>
        <w:top w:val="none" w:sz="0" w:space="0" w:color="auto"/>
        <w:left w:val="none" w:sz="0" w:space="0" w:color="auto"/>
        <w:bottom w:val="none" w:sz="0" w:space="0" w:color="auto"/>
        <w:right w:val="none" w:sz="0" w:space="0" w:color="auto"/>
      </w:divBdr>
    </w:div>
    <w:div w:id="1033921572">
      <w:bodyDiv w:val="1"/>
      <w:marLeft w:val="0"/>
      <w:marRight w:val="0"/>
      <w:marTop w:val="0"/>
      <w:marBottom w:val="0"/>
      <w:divBdr>
        <w:top w:val="none" w:sz="0" w:space="0" w:color="auto"/>
        <w:left w:val="none" w:sz="0" w:space="0" w:color="auto"/>
        <w:bottom w:val="none" w:sz="0" w:space="0" w:color="auto"/>
        <w:right w:val="none" w:sz="0" w:space="0" w:color="auto"/>
      </w:divBdr>
    </w:div>
    <w:div w:id="1117717118">
      <w:bodyDiv w:val="1"/>
      <w:marLeft w:val="0"/>
      <w:marRight w:val="0"/>
      <w:marTop w:val="0"/>
      <w:marBottom w:val="0"/>
      <w:divBdr>
        <w:top w:val="none" w:sz="0" w:space="0" w:color="auto"/>
        <w:left w:val="none" w:sz="0" w:space="0" w:color="auto"/>
        <w:bottom w:val="none" w:sz="0" w:space="0" w:color="auto"/>
        <w:right w:val="none" w:sz="0" w:space="0" w:color="auto"/>
      </w:divBdr>
    </w:div>
    <w:div w:id="1165167442">
      <w:bodyDiv w:val="1"/>
      <w:marLeft w:val="0"/>
      <w:marRight w:val="0"/>
      <w:marTop w:val="0"/>
      <w:marBottom w:val="0"/>
      <w:divBdr>
        <w:top w:val="none" w:sz="0" w:space="0" w:color="auto"/>
        <w:left w:val="none" w:sz="0" w:space="0" w:color="auto"/>
        <w:bottom w:val="none" w:sz="0" w:space="0" w:color="auto"/>
        <w:right w:val="none" w:sz="0" w:space="0" w:color="auto"/>
      </w:divBdr>
    </w:div>
    <w:div w:id="1166091886">
      <w:bodyDiv w:val="1"/>
      <w:marLeft w:val="0"/>
      <w:marRight w:val="0"/>
      <w:marTop w:val="0"/>
      <w:marBottom w:val="0"/>
      <w:divBdr>
        <w:top w:val="none" w:sz="0" w:space="0" w:color="auto"/>
        <w:left w:val="none" w:sz="0" w:space="0" w:color="auto"/>
        <w:bottom w:val="none" w:sz="0" w:space="0" w:color="auto"/>
        <w:right w:val="none" w:sz="0" w:space="0" w:color="auto"/>
      </w:divBdr>
    </w:div>
    <w:div w:id="1212115439">
      <w:bodyDiv w:val="1"/>
      <w:marLeft w:val="0"/>
      <w:marRight w:val="0"/>
      <w:marTop w:val="0"/>
      <w:marBottom w:val="0"/>
      <w:divBdr>
        <w:top w:val="none" w:sz="0" w:space="0" w:color="auto"/>
        <w:left w:val="none" w:sz="0" w:space="0" w:color="auto"/>
        <w:bottom w:val="none" w:sz="0" w:space="0" w:color="auto"/>
        <w:right w:val="none" w:sz="0" w:space="0" w:color="auto"/>
      </w:divBdr>
    </w:div>
    <w:div w:id="1242523208">
      <w:bodyDiv w:val="1"/>
      <w:marLeft w:val="0"/>
      <w:marRight w:val="0"/>
      <w:marTop w:val="0"/>
      <w:marBottom w:val="0"/>
      <w:divBdr>
        <w:top w:val="none" w:sz="0" w:space="0" w:color="auto"/>
        <w:left w:val="none" w:sz="0" w:space="0" w:color="auto"/>
        <w:bottom w:val="none" w:sz="0" w:space="0" w:color="auto"/>
        <w:right w:val="none" w:sz="0" w:space="0" w:color="auto"/>
      </w:divBdr>
    </w:div>
    <w:div w:id="1280256911">
      <w:bodyDiv w:val="1"/>
      <w:marLeft w:val="0"/>
      <w:marRight w:val="0"/>
      <w:marTop w:val="0"/>
      <w:marBottom w:val="0"/>
      <w:divBdr>
        <w:top w:val="none" w:sz="0" w:space="0" w:color="auto"/>
        <w:left w:val="none" w:sz="0" w:space="0" w:color="auto"/>
        <w:bottom w:val="none" w:sz="0" w:space="0" w:color="auto"/>
        <w:right w:val="none" w:sz="0" w:space="0" w:color="auto"/>
      </w:divBdr>
      <w:divsChild>
        <w:div w:id="206382018">
          <w:marLeft w:val="0"/>
          <w:marRight w:val="0"/>
          <w:marTop w:val="0"/>
          <w:marBottom w:val="0"/>
          <w:divBdr>
            <w:top w:val="none" w:sz="0" w:space="0" w:color="auto"/>
            <w:left w:val="none" w:sz="0" w:space="0" w:color="auto"/>
            <w:bottom w:val="none" w:sz="0" w:space="0" w:color="auto"/>
            <w:right w:val="none" w:sz="0" w:space="0" w:color="auto"/>
          </w:divBdr>
          <w:divsChild>
            <w:div w:id="1851333137">
              <w:marLeft w:val="0"/>
              <w:marRight w:val="0"/>
              <w:marTop w:val="0"/>
              <w:marBottom w:val="0"/>
              <w:divBdr>
                <w:top w:val="none" w:sz="0" w:space="0" w:color="auto"/>
                <w:left w:val="none" w:sz="0" w:space="0" w:color="auto"/>
                <w:bottom w:val="none" w:sz="0" w:space="0" w:color="auto"/>
                <w:right w:val="none" w:sz="0" w:space="0" w:color="auto"/>
              </w:divBdr>
              <w:divsChild>
                <w:div w:id="257061644">
                  <w:marLeft w:val="0"/>
                  <w:marRight w:val="0"/>
                  <w:marTop w:val="0"/>
                  <w:marBottom w:val="0"/>
                  <w:divBdr>
                    <w:top w:val="none" w:sz="0" w:space="0" w:color="auto"/>
                    <w:left w:val="none" w:sz="0" w:space="0" w:color="auto"/>
                    <w:bottom w:val="none" w:sz="0" w:space="0" w:color="auto"/>
                    <w:right w:val="none" w:sz="0" w:space="0" w:color="auto"/>
                  </w:divBdr>
                  <w:divsChild>
                    <w:div w:id="920067711">
                      <w:marLeft w:val="0"/>
                      <w:marRight w:val="0"/>
                      <w:marTop w:val="0"/>
                      <w:marBottom w:val="0"/>
                      <w:divBdr>
                        <w:top w:val="none" w:sz="0" w:space="0" w:color="auto"/>
                        <w:left w:val="none" w:sz="0" w:space="0" w:color="auto"/>
                        <w:bottom w:val="none" w:sz="0" w:space="0" w:color="auto"/>
                        <w:right w:val="none" w:sz="0" w:space="0" w:color="auto"/>
                      </w:divBdr>
                    </w:div>
                  </w:divsChild>
                </w:div>
                <w:div w:id="179246353">
                  <w:marLeft w:val="0"/>
                  <w:marRight w:val="0"/>
                  <w:marTop w:val="0"/>
                  <w:marBottom w:val="0"/>
                  <w:divBdr>
                    <w:top w:val="none" w:sz="0" w:space="0" w:color="auto"/>
                    <w:left w:val="none" w:sz="0" w:space="0" w:color="auto"/>
                    <w:bottom w:val="none" w:sz="0" w:space="0" w:color="auto"/>
                    <w:right w:val="none" w:sz="0" w:space="0" w:color="auto"/>
                  </w:divBdr>
                  <w:divsChild>
                    <w:div w:id="908072515">
                      <w:marLeft w:val="0"/>
                      <w:marRight w:val="0"/>
                      <w:marTop w:val="0"/>
                      <w:marBottom w:val="0"/>
                      <w:divBdr>
                        <w:top w:val="none" w:sz="0" w:space="0" w:color="auto"/>
                        <w:left w:val="none" w:sz="0" w:space="0" w:color="auto"/>
                        <w:bottom w:val="none" w:sz="0" w:space="0" w:color="auto"/>
                        <w:right w:val="none" w:sz="0" w:space="0" w:color="auto"/>
                      </w:divBdr>
                    </w:div>
                  </w:divsChild>
                </w:div>
                <w:div w:id="1619604248">
                  <w:marLeft w:val="0"/>
                  <w:marRight w:val="0"/>
                  <w:marTop w:val="0"/>
                  <w:marBottom w:val="0"/>
                  <w:divBdr>
                    <w:top w:val="none" w:sz="0" w:space="0" w:color="auto"/>
                    <w:left w:val="none" w:sz="0" w:space="0" w:color="auto"/>
                    <w:bottom w:val="none" w:sz="0" w:space="0" w:color="auto"/>
                    <w:right w:val="none" w:sz="0" w:space="0" w:color="auto"/>
                  </w:divBdr>
                  <w:divsChild>
                    <w:div w:id="754009162">
                      <w:marLeft w:val="0"/>
                      <w:marRight w:val="0"/>
                      <w:marTop w:val="0"/>
                      <w:marBottom w:val="0"/>
                      <w:divBdr>
                        <w:top w:val="none" w:sz="0" w:space="0" w:color="auto"/>
                        <w:left w:val="none" w:sz="0" w:space="0" w:color="auto"/>
                        <w:bottom w:val="none" w:sz="0" w:space="0" w:color="auto"/>
                        <w:right w:val="none" w:sz="0" w:space="0" w:color="auto"/>
                      </w:divBdr>
                    </w:div>
                  </w:divsChild>
                </w:div>
                <w:div w:id="572205064">
                  <w:marLeft w:val="0"/>
                  <w:marRight w:val="0"/>
                  <w:marTop w:val="0"/>
                  <w:marBottom w:val="0"/>
                  <w:divBdr>
                    <w:top w:val="none" w:sz="0" w:space="0" w:color="auto"/>
                    <w:left w:val="none" w:sz="0" w:space="0" w:color="auto"/>
                    <w:bottom w:val="none" w:sz="0" w:space="0" w:color="auto"/>
                    <w:right w:val="none" w:sz="0" w:space="0" w:color="auto"/>
                  </w:divBdr>
                  <w:divsChild>
                    <w:div w:id="1237933871">
                      <w:marLeft w:val="0"/>
                      <w:marRight w:val="0"/>
                      <w:marTop w:val="0"/>
                      <w:marBottom w:val="0"/>
                      <w:divBdr>
                        <w:top w:val="none" w:sz="0" w:space="0" w:color="auto"/>
                        <w:left w:val="none" w:sz="0" w:space="0" w:color="auto"/>
                        <w:bottom w:val="none" w:sz="0" w:space="0" w:color="auto"/>
                        <w:right w:val="none" w:sz="0" w:space="0" w:color="auto"/>
                      </w:divBdr>
                    </w:div>
                  </w:divsChild>
                </w:div>
                <w:div w:id="375472319">
                  <w:marLeft w:val="0"/>
                  <w:marRight w:val="0"/>
                  <w:marTop w:val="0"/>
                  <w:marBottom w:val="0"/>
                  <w:divBdr>
                    <w:top w:val="none" w:sz="0" w:space="0" w:color="auto"/>
                    <w:left w:val="none" w:sz="0" w:space="0" w:color="auto"/>
                    <w:bottom w:val="none" w:sz="0" w:space="0" w:color="auto"/>
                    <w:right w:val="none" w:sz="0" w:space="0" w:color="auto"/>
                  </w:divBdr>
                  <w:divsChild>
                    <w:div w:id="117762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0706">
      <w:bodyDiv w:val="1"/>
      <w:marLeft w:val="0"/>
      <w:marRight w:val="0"/>
      <w:marTop w:val="0"/>
      <w:marBottom w:val="0"/>
      <w:divBdr>
        <w:top w:val="none" w:sz="0" w:space="0" w:color="auto"/>
        <w:left w:val="none" w:sz="0" w:space="0" w:color="auto"/>
        <w:bottom w:val="none" w:sz="0" w:space="0" w:color="auto"/>
        <w:right w:val="none" w:sz="0" w:space="0" w:color="auto"/>
      </w:divBdr>
    </w:div>
    <w:div w:id="1408115505">
      <w:bodyDiv w:val="1"/>
      <w:marLeft w:val="0"/>
      <w:marRight w:val="0"/>
      <w:marTop w:val="0"/>
      <w:marBottom w:val="0"/>
      <w:divBdr>
        <w:top w:val="none" w:sz="0" w:space="0" w:color="auto"/>
        <w:left w:val="none" w:sz="0" w:space="0" w:color="auto"/>
        <w:bottom w:val="none" w:sz="0" w:space="0" w:color="auto"/>
        <w:right w:val="none" w:sz="0" w:space="0" w:color="auto"/>
      </w:divBdr>
    </w:div>
    <w:div w:id="1462841082">
      <w:bodyDiv w:val="1"/>
      <w:marLeft w:val="0"/>
      <w:marRight w:val="0"/>
      <w:marTop w:val="0"/>
      <w:marBottom w:val="0"/>
      <w:divBdr>
        <w:top w:val="none" w:sz="0" w:space="0" w:color="auto"/>
        <w:left w:val="none" w:sz="0" w:space="0" w:color="auto"/>
        <w:bottom w:val="none" w:sz="0" w:space="0" w:color="auto"/>
        <w:right w:val="none" w:sz="0" w:space="0" w:color="auto"/>
      </w:divBdr>
    </w:div>
    <w:div w:id="1501121790">
      <w:bodyDiv w:val="1"/>
      <w:marLeft w:val="0"/>
      <w:marRight w:val="0"/>
      <w:marTop w:val="0"/>
      <w:marBottom w:val="0"/>
      <w:divBdr>
        <w:top w:val="none" w:sz="0" w:space="0" w:color="auto"/>
        <w:left w:val="none" w:sz="0" w:space="0" w:color="auto"/>
        <w:bottom w:val="none" w:sz="0" w:space="0" w:color="auto"/>
        <w:right w:val="none" w:sz="0" w:space="0" w:color="auto"/>
      </w:divBdr>
      <w:divsChild>
        <w:div w:id="164563791">
          <w:marLeft w:val="0"/>
          <w:marRight w:val="0"/>
          <w:marTop w:val="0"/>
          <w:marBottom w:val="0"/>
          <w:divBdr>
            <w:top w:val="none" w:sz="0" w:space="0" w:color="auto"/>
            <w:left w:val="none" w:sz="0" w:space="0" w:color="auto"/>
            <w:bottom w:val="none" w:sz="0" w:space="0" w:color="auto"/>
            <w:right w:val="none" w:sz="0" w:space="0" w:color="auto"/>
          </w:divBdr>
          <w:divsChild>
            <w:div w:id="332803062">
              <w:marLeft w:val="0"/>
              <w:marRight w:val="0"/>
              <w:marTop w:val="0"/>
              <w:marBottom w:val="0"/>
              <w:divBdr>
                <w:top w:val="none" w:sz="0" w:space="0" w:color="auto"/>
                <w:left w:val="none" w:sz="0" w:space="0" w:color="auto"/>
                <w:bottom w:val="none" w:sz="0" w:space="0" w:color="auto"/>
                <w:right w:val="none" w:sz="0" w:space="0" w:color="auto"/>
              </w:divBdr>
              <w:divsChild>
                <w:div w:id="1525171662">
                  <w:marLeft w:val="0"/>
                  <w:marRight w:val="0"/>
                  <w:marTop w:val="0"/>
                  <w:marBottom w:val="0"/>
                  <w:divBdr>
                    <w:top w:val="none" w:sz="0" w:space="0" w:color="auto"/>
                    <w:left w:val="none" w:sz="0" w:space="0" w:color="auto"/>
                    <w:bottom w:val="none" w:sz="0" w:space="0" w:color="auto"/>
                    <w:right w:val="none" w:sz="0" w:space="0" w:color="auto"/>
                  </w:divBdr>
                  <w:divsChild>
                    <w:div w:id="202466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549949">
      <w:bodyDiv w:val="1"/>
      <w:marLeft w:val="0"/>
      <w:marRight w:val="0"/>
      <w:marTop w:val="0"/>
      <w:marBottom w:val="0"/>
      <w:divBdr>
        <w:top w:val="none" w:sz="0" w:space="0" w:color="auto"/>
        <w:left w:val="none" w:sz="0" w:space="0" w:color="auto"/>
        <w:bottom w:val="none" w:sz="0" w:space="0" w:color="auto"/>
        <w:right w:val="none" w:sz="0" w:space="0" w:color="auto"/>
      </w:divBdr>
    </w:div>
    <w:div w:id="1602224688">
      <w:bodyDiv w:val="1"/>
      <w:marLeft w:val="0"/>
      <w:marRight w:val="0"/>
      <w:marTop w:val="0"/>
      <w:marBottom w:val="0"/>
      <w:divBdr>
        <w:top w:val="none" w:sz="0" w:space="0" w:color="auto"/>
        <w:left w:val="none" w:sz="0" w:space="0" w:color="auto"/>
        <w:bottom w:val="none" w:sz="0" w:space="0" w:color="auto"/>
        <w:right w:val="none" w:sz="0" w:space="0" w:color="auto"/>
      </w:divBdr>
    </w:div>
    <w:div w:id="1623417112">
      <w:bodyDiv w:val="1"/>
      <w:marLeft w:val="0"/>
      <w:marRight w:val="0"/>
      <w:marTop w:val="0"/>
      <w:marBottom w:val="0"/>
      <w:divBdr>
        <w:top w:val="none" w:sz="0" w:space="0" w:color="auto"/>
        <w:left w:val="none" w:sz="0" w:space="0" w:color="auto"/>
        <w:bottom w:val="none" w:sz="0" w:space="0" w:color="auto"/>
        <w:right w:val="none" w:sz="0" w:space="0" w:color="auto"/>
      </w:divBdr>
    </w:div>
    <w:div w:id="1662585814">
      <w:bodyDiv w:val="1"/>
      <w:marLeft w:val="0"/>
      <w:marRight w:val="0"/>
      <w:marTop w:val="0"/>
      <w:marBottom w:val="0"/>
      <w:divBdr>
        <w:top w:val="none" w:sz="0" w:space="0" w:color="auto"/>
        <w:left w:val="none" w:sz="0" w:space="0" w:color="auto"/>
        <w:bottom w:val="none" w:sz="0" w:space="0" w:color="auto"/>
        <w:right w:val="none" w:sz="0" w:space="0" w:color="auto"/>
      </w:divBdr>
      <w:divsChild>
        <w:div w:id="1407916276">
          <w:marLeft w:val="0"/>
          <w:marRight w:val="0"/>
          <w:marTop w:val="0"/>
          <w:marBottom w:val="0"/>
          <w:divBdr>
            <w:top w:val="none" w:sz="0" w:space="0" w:color="auto"/>
            <w:left w:val="none" w:sz="0" w:space="0" w:color="auto"/>
            <w:bottom w:val="none" w:sz="0" w:space="0" w:color="auto"/>
            <w:right w:val="none" w:sz="0" w:space="0" w:color="auto"/>
          </w:divBdr>
          <w:divsChild>
            <w:div w:id="438186904">
              <w:marLeft w:val="0"/>
              <w:marRight w:val="0"/>
              <w:marTop w:val="0"/>
              <w:marBottom w:val="0"/>
              <w:divBdr>
                <w:top w:val="none" w:sz="0" w:space="0" w:color="auto"/>
                <w:left w:val="none" w:sz="0" w:space="0" w:color="auto"/>
                <w:bottom w:val="none" w:sz="0" w:space="0" w:color="auto"/>
                <w:right w:val="none" w:sz="0" w:space="0" w:color="auto"/>
              </w:divBdr>
              <w:divsChild>
                <w:div w:id="536890146">
                  <w:marLeft w:val="0"/>
                  <w:marRight w:val="0"/>
                  <w:marTop w:val="0"/>
                  <w:marBottom w:val="0"/>
                  <w:divBdr>
                    <w:top w:val="none" w:sz="0" w:space="0" w:color="auto"/>
                    <w:left w:val="none" w:sz="0" w:space="0" w:color="auto"/>
                    <w:bottom w:val="none" w:sz="0" w:space="0" w:color="auto"/>
                    <w:right w:val="none" w:sz="0" w:space="0" w:color="auto"/>
                  </w:divBdr>
                  <w:divsChild>
                    <w:div w:id="67700811">
                      <w:marLeft w:val="0"/>
                      <w:marRight w:val="0"/>
                      <w:marTop w:val="0"/>
                      <w:marBottom w:val="0"/>
                      <w:divBdr>
                        <w:top w:val="none" w:sz="0" w:space="0" w:color="auto"/>
                        <w:left w:val="none" w:sz="0" w:space="0" w:color="auto"/>
                        <w:bottom w:val="none" w:sz="0" w:space="0" w:color="auto"/>
                        <w:right w:val="none" w:sz="0" w:space="0" w:color="auto"/>
                      </w:divBdr>
                    </w:div>
                  </w:divsChild>
                </w:div>
                <w:div w:id="249390254">
                  <w:marLeft w:val="0"/>
                  <w:marRight w:val="0"/>
                  <w:marTop w:val="0"/>
                  <w:marBottom w:val="0"/>
                  <w:divBdr>
                    <w:top w:val="none" w:sz="0" w:space="0" w:color="auto"/>
                    <w:left w:val="none" w:sz="0" w:space="0" w:color="auto"/>
                    <w:bottom w:val="none" w:sz="0" w:space="0" w:color="auto"/>
                    <w:right w:val="none" w:sz="0" w:space="0" w:color="auto"/>
                  </w:divBdr>
                  <w:divsChild>
                    <w:div w:id="2027754855">
                      <w:marLeft w:val="0"/>
                      <w:marRight w:val="0"/>
                      <w:marTop w:val="0"/>
                      <w:marBottom w:val="0"/>
                      <w:divBdr>
                        <w:top w:val="none" w:sz="0" w:space="0" w:color="auto"/>
                        <w:left w:val="none" w:sz="0" w:space="0" w:color="auto"/>
                        <w:bottom w:val="none" w:sz="0" w:space="0" w:color="auto"/>
                        <w:right w:val="none" w:sz="0" w:space="0" w:color="auto"/>
                      </w:divBdr>
                    </w:div>
                  </w:divsChild>
                </w:div>
                <w:div w:id="1009403377">
                  <w:marLeft w:val="0"/>
                  <w:marRight w:val="0"/>
                  <w:marTop w:val="0"/>
                  <w:marBottom w:val="0"/>
                  <w:divBdr>
                    <w:top w:val="none" w:sz="0" w:space="0" w:color="auto"/>
                    <w:left w:val="none" w:sz="0" w:space="0" w:color="auto"/>
                    <w:bottom w:val="none" w:sz="0" w:space="0" w:color="auto"/>
                    <w:right w:val="none" w:sz="0" w:space="0" w:color="auto"/>
                  </w:divBdr>
                  <w:divsChild>
                    <w:div w:id="273639623">
                      <w:marLeft w:val="0"/>
                      <w:marRight w:val="0"/>
                      <w:marTop w:val="0"/>
                      <w:marBottom w:val="0"/>
                      <w:divBdr>
                        <w:top w:val="none" w:sz="0" w:space="0" w:color="auto"/>
                        <w:left w:val="none" w:sz="0" w:space="0" w:color="auto"/>
                        <w:bottom w:val="none" w:sz="0" w:space="0" w:color="auto"/>
                        <w:right w:val="none" w:sz="0" w:space="0" w:color="auto"/>
                      </w:divBdr>
                    </w:div>
                  </w:divsChild>
                </w:div>
                <w:div w:id="2073693080">
                  <w:marLeft w:val="0"/>
                  <w:marRight w:val="0"/>
                  <w:marTop w:val="0"/>
                  <w:marBottom w:val="0"/>
                  <w:divBdr>
                    <w:top w:val="none" w:sz="0" w:space="0" w:color="auto"/>
                    <w:left w:val="none" w:sz="0" w:space="0" w:color="auto"/>
                    <w:bottom w:val="none" w:sz="0" w:space="0" w:color="auto"/>
                    <w:right w:val="none" w:sz="0" w:space="0" w:color="auto"/>
                  </w:divBdr>
                  <w:divsChild>
                    <w:div w:id="1165128752">
                      <w:marLeft w:val="0"/>
                      <w:marRight w:val="0"/>
                      <w:marTop w:val="0"/>
                      <w:marBottom w:val="0"/>
                      <w:divBdr>
                        <w:top w:val="none" w:sz="0" w:space="0" w:color="auto"/>
                        <w:left w:val="none" w:sz="0" w:space="0" w:color="auto"/>
                        <w:bottom w:val="none" w:sz="0" w:space="0" w:color="auto"/>
                        <w:right w:val="none" w:sz="0" w:space="0" w:color="auto"/>
                      </w:divBdr>
                    </w:div>
                  </w:divsChild>
                </w:div>
                <w:div w:id="1793670743">
                  <w:marLeft w:val="0"/>
                  <w:marRight w:val="0"/>
                  <w:marTop w:val="0"/>
                  <w:marBottom w:val="0"/>
                  <w:divBdr>
                    <w:top w:val="none" w:sz="0" w:space="0" w:color="auto"/>
                    <w:left w:val="none" w:sz="0" w:space="0" w:color="auto"/>
                    <w:bottom w:val="none" w:sz="0" w:space="0" w:color="auto"/>
                    <w:right w:val="none" w:sz="0" w:space="0" w:color="auto"/>
                  </w:divBdr>
                  <w:divsChild>
                    <w:div w:id="121681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4502087">
      <w:bodyDiv w:val="1"/>
      <w:marLeft w:val="0"/>
      <w:marRight w:val="0"/>
      <w:marTop w:val="0"/>
      <w:marBottom w:val="0"/>
      <w:divBdr>
        <w:top w:val="none" w:sz="0" w:space="0" w:color="auto"/>
        <w:left w:val="none" w:sz="0" w:space="0" w:color="auto"/>
        <w:bottom w:val="none" w:sz="0" w:space="0" w:color="auto"/>
        <w:right w:val="none" w:sz="0" w:space="0" w:color="auto"/>
      </w:divBdr>
      <w:divsChild>
        <w:div w:id="61611419">
          <w:marLeft w:val="0"/>
          <w:marRight w:val="0"/>
          <w:marTop w:val="0"/>
          <w:marBottom w:val="0"/>
          <w:divBdr>
            <w:top w:val="none" w:sz="0" w:space="0" w:color="auto"/>
            <w:left w:val="none" w:sz="0" w:space="0" w:color="auto"/>
            <w:bottom w:val="none" w:sz="0" w:space="0" w:color="auto"/>
            <w:right w:val="none" w:sz="0" w:space="0" w:color="auto"/>
          </w:divBdr>
          <w:divsChild>
            <w:div w:id="2112309750">
              <w:marLeft w:val="0"/>
              <w:marRight w:val="0"/>
              <w:marTop w:val="0"/>
              <w:marBottom w:val="0"/>
              <w:divBdr>
                <w:top w:val="none" w:sz="0" w:space="0" w:color="auto"/>
                <w:left w:val="none" w:sz="0" w:space="0" w:color="auto"/>
                <w:bottom w:val="none" w:sz="0" w:space="0" w:color="auto"/>
                <w:right w:val="none" w:sz="0" w:space="0" w:color="auto"/>
              </w:divBdr>
              <w:divsChild>
                <w:div w:id="117113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228136">
      <w:bodyDiv w:val="1"/>
      <w:marLeft w:val="0"/>
      <w:marRight w:val="0"/>
      <w:marTop w:val="0"/>
      <w:marBottom w:val="0"/>
      <w:divBdr>
        <w:top w:val="none" w:sz="0" w:space="0" w:color="auto"/>
        <w:left w:val="none" w:sz="0" w:space="0" w:color="auto"/>
        <w:bottom w:val="none" w:sz="0" w:space="0" w:color="auto"/>
        <w:right w:val="none" w:sz="0" w:space="0" w:color="auto"/>
      </w:divBdr>
    </w:div>
    <w:div w:id="1703626411">
      <w:bodyDiv w:val="1"/>
      <w:marLeft w:val="0"/>
      <w:marRight w:val="0"/>
      <w:marTop w:val="0"/>
      <w:marBottom w:val="0"/>
      <w:divBdr>
        <w:top w:val="none" w:sz="0" w:space="0" w:color="auto"/>
        <w:left w:val="none" w:sz="0" w:space="0" w:color="auto"/>
        <w:bottom w:val="none" w:sz="0" w:space="0" w:color="auto"/>
        <w:right w:val="none" w:sz="0" w:space="0" w:color="auto"/>
      </w:divBdr>
    </w:div>
    <w:div w:id="1738168474">
      <w:bodyDiv w:val="1"/>
      <w:marLeft w:val="0"/>
      <w:marRight w:val="0"/>
      <w:marTop w:val="0"/>
      <w:marBottom w:val="0"/>
      <w:divBdr>
        <w:top w:val="none" w:sz="0" w:space="0" w:color="auto"/>
        <w:left w:val="none" w:sz="0" w:space="0" w:color="auto"/>
        <w:bottom w:val="none" w:sz="0" w:space="0" w:color="auto"/>
        <w:right w:val="none" w:sz="0" w:space="0" w:color="auto"/>
      </w:divBdr>
    </w:div>
    <w:div w:id="1747603924">
      <w:bodyDiv w:val="1"/>
      <w:marLeft w:val="0"/>
      <w:marRight w:val="0"/>
      <w:marTop w:val="0"/>
      <w:marBottom w:val="0"/>
      <w:divBdr>
        <w:top w:val="none" w:sz="0" w:space="0" w:color="auto"/>
        <w:left w:val="none" w:sz="0" w:space="0" w:color="auto"/>
        <w:bottom w:val="none" w:sz="0" w:space="0" w:color="auto"/>
        <w:right w:val="none" w:sz="0" w:space="0" w:color="auto"/>
      </w:divBdr>
    </w:div>
    <w:div w:id="1815639387">
      <w:bodyDiv w:val="1"/>
      <w:marLeft w:val="0"/>
      <w:marRight w:val="0"/>
      <w:marTop w:val="0"/>
      <w:marBottom w:val="0"/>
      <w:divBdr>
        <w:top w:val="none" w:sz="0" w:space="0" w:color="auto"/>
        <w:left w:val="none" w:sz="0" w:space="0" w:color="auto"/>
        <w:bottom w:val="none" w:sz="0" w:space="0" w:color="auto"/>
        <w:right w:val="none" w:sz="0" w:space="0" w:color="auto"/>
      </w:divBdr>
    </w:div>
    <w:div w:id="1851220393">
      <w:bodyDiv w:val="1"/>
      <w:marLeft w:val="0"/>
      <w:marRight w:val="0"/>
      <w:marTop w:val="0"/>
      <w:marBottom w:val="0"/>
      <w:divBdr>
        <w:top w:val="none" w:sz="0" w:space="0" w:color="auto"/>
        <w:left w:val="none" w:sz="0" w:space="0" w:color="auto"/>
        <w:bottom w:val="none" w:sz="0" w:space="0" w:color="auto"/>
        <w:right w:val="none" w:sz="0" w:space="0" w:color="auto"/>
      </w:divBdr>
    </w:div>
    <w:div w:id="2024277342">
      <w:bodyDiv w:val="1"/>
      <w:marLeft w:val="0"/>
      <w:marRight w:val="0"/>
      <w:marTop w:val="0"/>
      <w:marBottom w:val="0"/>
      <w:divBdr>
        <w:top w:val="none" w:sz="0" w:space="0" w:color="auto"/>
        <w:left w:val="none" w:sz="0" w:space="0" w:color="auto"/>
        <w:bottom w:val="none" w:sz="0" w:space="0" w:color="auto"/>
        <w:right w:val="none" w:sz="0" w:space="0" w:color="auto"/>
      </w:divBdr>
    </w:div>
    <w:div w:id="2107995531">
      <w:bodyDiv w:val="1"/>
      <w:marLeft w:val="0"/>
      <w:marRight w:val="0"/>
      <w:marTop w:val="0"/>
      <w:marBottom w:val="0"/>
      <w:divBdr>
        <w:top w:val="none" w:sz="0" w:space="0" w:color="auto"/>
        <w:left w:val="none" w:sz="0" w:space="0" w:color="auto"/>
        <w:bottom w:val="none" w:sz="0" w:space="0" w:color="auto"/>
        <w:right w:val="none" w:sz="0" w:space="0" w:color="auto"/>
      </w:divBdr>
      <w:divsChild>
        <w:div w:id="1988168241">
          <w:marLeft w:val="0"/>
          <w:marRight w:val="0"/>
          <w:marTop w:val="0"/>
          <w:marBottom w:val="0"/>
          <w:divBdr>
            <w:top w:val="none" w:sz="0" w:space="0" w:color="auto"/>
            <w:left w:val="none" w:sz="0" w:space="0" w:color="auto"/>
            <w:bottom w:val="none" w:sz="0" w:space="0" w:color="auto"/>
            <w:right w:val="none" w:sz="0" w:space="0" w:color="auto"/>
          </w:divBdr>
          <w:divsChild>
            <w:div w:id="1960986969">
              <w:marLeft w:val="0"/>
              <w:marRight w:val="0"/>
              <w:marTop w:val="0"/>
              <w:marBottom w:val="0"/>
              <w:divBdr>
                <w:top w:val="none" w:sz="0" w:space="0" w:color="auto"/>
                <w:left w:val="none" w:sz="0" w:space="0" w:color="auto"/>
                <w:bottom w:val="none" w:sz="0" w:space="0" w:color="auto"/>
                <w:right w:val="none" w:sz="0" w:space="0" w:color="auto"/>
              </w:divBdr>
              <w:divsChild>
                <w:div w:id="155755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AD166D56E6C34BBB7BC47EBEF1D039" ma:contentTypeVersion="18" ma:contentTypeDescription="Create a new document." ma:contentTypeScope="" ma:versionID="2676426ed4f00688b828a59fa457afee">
  <xsd:schema xmlns:xsd="http://www.w3.org/2001/XMLSchema" xmlns:xs="http://www.w3.org/2001/XMLSchema" xmlns:p="http://schemas.microsoft.com/office/2006/metadata/properties" xmlns:ns2="4a8a8c25-5a5b-4fb5-9657-2863f94a584d" xmlns:ns3="10b48a4f-a2f7-49ca-8107-27176de4597e" targetNamespace="http://schemas.microsoft.com/office/2006/metadata/properties" ma:root="true" ma:fieldsID="e0b1785e210dcdcc1ff8d870e38c8835" ns2:_="" ns3:_="">
    <xsd:import namespace="4a8a8c25-5a5b-4fb5-9657-2863f94a584d"/>
    <xsd:import namespace="10b48a4f-a2f7-49ca-8107-27176de4597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a8c25-5a5b-4fb5-9657-2863f94a58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f94326-6371-4c42-b7e4-cb470a9ebd66}" ma:internalName="TaxCatchAll" ma:showField="CatchAllData" ma:web="4a8a8c25-5a5b-4fb5-9657-2863f94a584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b48a4f-a2f7-49ca-8107-27176de4597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0601e38-4fae-43f1-aaaa-2ce173c4ef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8797C6-F9AF-46D6-A073-6896C5A3D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a8c25-5a5b-4fb5-9657-2863f94a584d"/>
    <ds:schemaRef ds:uri="10b48a4f-a2f7-49ca-8107-27176de459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2BA6CA-EC02-4631-90E7-EC8291A307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Lambert</dc:creator>
  <cp:keywords/>
  <dc:description/>
  <cp:lastModifiedBy>Richard Newby</cp:lastModifiedBy>
  <cp:revision>18</cp:revision>
  <dcterms:created xsi:type="dcterms:W3CDTF">2026-08-05T14:00:00Z</dcterms:created>
  <dcterms:modified xsi:type="dcterms:W3CDTF">2026-08-05T14:35:00Z</dcterms:modified>
</cp:coreProperties>
</file>