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26C6" w14:textId="7C189A10" w:rsidR="00CF51FD" w:rsidRPr="007D0856" w:rsidRDefault="00924008">
      <w:pPr>
        <w:rPr>
          <w:rFonts w:ascii="Ravensbourne Sans" w:hAnsi="Ravensbourne Sans" w:cs="Arial"/>
          <w:b/>
          <w:sz w:val="24"/>
          <w:szCs w:val="24"/>
        </w:rPr>
      </w:pPr>
      <w:r w:rsidRPr="007D0856">
        <w:rPr>
          <w:rFonts w:ascii="Ravensbourne Sans" w:hAnsi="Ravensbourne Sans" w:cs="Arial"/>
          <w:b/>
          <w:noProof/>
          <w:sz w:val="24"/>
          <w:szCs w:val="24"/>
        </w:rPr>
        <w:drawing>
          <wp:inline distT="0" distB="0" distL="0" distR="0" wp14:anchorId="312B0E54" wp14:editId="03E82679">
            <wp:extent cx="26670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666750"/>
                    </a:xfrm>
                    <a:prstGeom prst="rect">
                      <a:avLst/>
                    </a:prstGeom>
                    <a:noFill/>
                    <a:ln>
                      <a:noFill/>
                    </a:ln>
                  </pic:spPr>
                </pic:pic>
              </a:graphicData>
            </a:graphic>
          </wp:inline>
        </w:drawing>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CF51FD" w:rsidRPr="007D0856" w14:paraId="79252D54" w14:textId="77777777" w:rsidTr="00264D39">
        <w:tc>
          <w:tcPr>
            <w:tcW w:w="10598" w:type="dxa"/>
            <w:shd w:val="clear" w:color="auto" w:fill="auto"/>
          </w:tcPr>
          <w:p w14:paraId="38F774D0" w14:textId="73A23334" w:rsidR="00CF51FD" w:rsidRPr="007D0856" w:rsidRDefault="00FE767E" w:rsidP="005259A9">
            <w:pPr>
              <w:spacing w:after="0" w:line="240" w:lineRule="auto"/>
              <w:jc w:val="center"/>
              <w:rPr>
                <w:rFonts w:ascii="Ravensbourne Sans" w:hAnsi="Ravensbourne Sans" w:cs="Calibri"/>
                <w:b/>
                <w:sz w:val="24"/>
                <w:szCs w:val="24"/>
              </w:rPr>
            </w:pPr>
            <w:r w:rsidRPr="007D0856">
              <w:rPr>
                <w:rFonts w:ascii="Ravensbourne Sans" w:hAnsi="Ravensbourne Sans" w:cs="Calibri"/>
                <w:b/>
                <w:sz w:val="24"/>
                <w:szCs w:val="24"/>
              </w:rPr>
              <w:t>JOB</w:t>
            </w:r>
            <w:r w:rsidR="00001B92" w:rsidRPr="007D0856">
              <w:rPr>
                <w:rFonts w:ascii="Ravensbourne Sans" w:hAnsi="Ravensbourne Sans" w:cs="Calibri"/>
                <w:b/>
                <w:sz w:val="24"/>
                <w:szCs w:val="24"/>
              </w:rPr>
              <w:t xml:space="preserve"> DESCRIPTION AND PERSON SPECIFICATION</w:t>
            </w:r>
          </w:p>
          <w:p w14:paraId="08492536" w14:textId="5B3ED1F2" w:rsidR="00CF51FD" w:rsidRPr="007D0856" w:rsidRDefault="00001B92" w:rsidP="005259A9">
            <w:pPr>
              <w:jc w:val="center"/>
              <w:rPr>
                <w:rFonts w:ascii="Ravensbourne Sans" w:hAnsi="Ravensbourne Sans" w:cs="Calibri"/>
                <w:sz w:val="24"/>
                <w:szCs w:val="24"/>
              </w:rPr>
            </w:pPr>
            <w:r w:rsidRPr="007D0856">
              <w:rPr>
                <w:rFonts w:ascii="Ravensbourne Sans" w:hAnsi="Ravensbourne Sans" w:cs="Calibri"/>
                <w:b/>
                <w:sz w:val="24"/>
                <w:szCs w:val="24"/>
              </w:rPr>
              <w:t xml:space="preserve">PROFESSIONAL </w:t>
            </w:r>
            <w:r w:rsidR="00FE767E" w:rsidRPr="007D0856">
              <w:rPr>
                <w:rFonts w:ascii="Ravensbourne Sans" w:hAnsi="Ravensbourne Sans" w:cs="Calibri"/>
                <w:b/>
                <w:sz w:val="24"/>
                <w:szCs w:val="24"/>
              </w:rPr>
              <w:t>SERVICES</w:t>
            </w:r>
            <w:r w:rsidRPr="007D0856">
              <w:rPr>
                <w:rFonts w:ascii="Ravensbourne Sans" w:hAnsi="Ravensbourne Sans" w:cs="Calibri"/>
                <w:b/>
                <w:sz w:val="24"/>
                <w:szCs w:val="24"/>
              </w:rPr>
              <w:t xml:space="preserve"> STAFF</w:t>
            </w:r>
          </w:p>
        </w:tc>
      </w:tr>
      <w:tr w:rsidR="00CF51FD" w:rsidRPr="007D0856" w14:paraId="779BC3CA" w14:textId="77777777" w:rsidTr="00264D39">
        <w:tc>
          <w:tcPr>
            <w:tcW w:w="10598" w:type="dxa"/>
            <w:shd w:val="clear" w:color="auto" w:fill="auto"/>
          </w:tcPr>
          <w:p w14:paraId="2248EFDF" w14:textId="77777777" w:rsidR="00CF51FD" w:rsidRPr="007D0856" w:rsidRDefault="005E18E4" w:rsidP="005E18E4">
            <w:pPr>
              <w:tabs>
                <w:tab w:val="left" w:pos="5136"/>
              </w:tabs>
              <w:spacing w:after="0" w:line="240" w:lineRule="auto"/>
              <w:rPr>
                <w:rFonts w:ascii="Ravensbourne Sans" w:hAnsi="Ravensbourne Sans" w:cs="Calibri"/>
                <w:sz w:val="24"/>
                <w:szCs w:val="24"/>
              </w:rPr>
            </w:pPr>
            <w:r w:rsidRPr="007D0856">
              <w:rPr>
                <w:rFonts w:ascii="Ravensbourne Sans" w:hAnsi="Ravensbourne Sans" w:cs="Calibri"/>
                <w:sz w:val="24"/>
                <w:szCs w:val="24"/>
              </w:rPr>
              <w:tab/>
            </w:r>
          </w:p>
          <w:p w14:paraId="6326F754" w14:textId="5B7455FA" w:rsidR="00CF51FD" w:rsidRPr="007D0856" w:rsidRDefault="00CF51FD" w:rsidP="005259A9">
            <w:pPr>
              <w:spacing w:after="0" w:line="240" w:lineRule="auto"/>
              <w:rPr>
                <w:rFonts w:ascii="Ravensbourne Sans" w:hAnsi="Ravensbourne Sans" w:cs="Calibri"/>
                <w:b/>
                <w:sz w:val="24"/>
                <w:szCs w:val="24"/>
              </w:rPr>
            </w:pPr>
            <w:r w:rsidRPr="007D0856">
              <w:rPr>
                <w:rFonts w:ascii="Ravensbourne Sans" w:hAnsi="Ravensbourne Sans" w:cs="Calibri"/>
                <w:b/>
                <w:sz w:val="24"/>
                <w:szCs w:val="24"/>
              </w:rPr>
              <w:t xml:space="preserve">Role Title:  </w:t>
            </w:r>
            <w:r w:rsidR="00FE767E" w:rsidRPr="007D0856">
              <w:rPr>
                <w:rFonts w:ascii="Ravensbourne Sans" w:hAnsi="Ravensbourne Sans" w:cs="Calibri"/>
                <w:b/>
                <w:sz w:val="24"/>
                <w:szCs w:val="24"/>
              </w:rPr>
              <w:t xml:space="preserve">   </w:t>
            </w:r>
            <w:r w:rsidR="00EE4C2F" w:rsidRPr="007D0856">
              <w:rPr>
                <w:rFonts w:ascii="Ravensbourne Sans" w:hAnsi="Ravensbourne Sans" w:cs="Calibri"/>
                <w:b/>
                <w:sz w:val="24"/>
                <w:szCs w:val="24"/>
              </w:rPr>
              <w:t>Human Resources Adviser</w:t>
            </w:r>
          </w:p>
          <w:p w14:paraId="68EB4FFE" w14:textId="77777777" w:rsidR="00CF51FD" w:rsidRPr="007D0856" w:rsidRDefault="00CF51FD" w:rsidP="005259A9">
            <w:pPr>
              <w:spacing w:after="0" w:line="240" w:lineRule="auto"/>
              <w:rPr>
                <w:rFonts w:ascii="Ravensbourne Sans" w:hAnsi="Ravensbourne Sans" w:cs="Calibri"/>
                <w:b/>
                <w:sz w:val="24"/>
                <w:szCs w:val="24"/>
              </w:rPr>
            </w:pPr>
          </w:p>
          <w:p w14:paraId="2668B47E" w14:textId="6680A545" w:rsidR="00CF51FD" w:rsidRPr="007D0856" w:rsidRDefault="00CF51FD" w:rsidP="005259A9">
            <w:pPr>
              <w:spacing w:after="0" w:line="240" w:lineRule="auto"/>
              <w:rPr>
                <w:rFonts w:ascii="Ravensbourne Sans" w:hAnsi="Ravensbourne Sans" w:cs="Calibri"/>
                <w:b/>
                <w:sz w:val="24"/>
                <w:szCs w:val="24"/>
              </w:rPr>
            </w:pPr>
            <w:r w:rsidRPr="007D0856">
              <w:rPr>
                <w:rFonts w:ascii="Ravensbourne Sans" w:hAnsi="Ravensbourne Sans" w:cs="Calibri"/>
                <w:b/>
                <w:sz w:val="24"/>
                <w:szCs w:val="24"/>
              </w:rPr>
              <w:t xml:space="preserve">Service:    </w:t>
            </w:r>
            <w:r w:rsidR="00A01300" w:rsidRPr="007D0856">
              <w:rPr>
                <w:rFonts w:ascii="Ravensbourne Sans" w:hAnsi="Ravensbourne Sans" w:cs="Calibri"/>
                <w:b/>
                <w:sz w:val="24"/>
                <w:szCs w:val="24"/>
              </w:rPr>
              <w:t xml:space="preserve"> </w:t>
            </w:r>
            <w:r w:rsidR="00FE767E" w:rsidRPr="007D0856">
              <w:rPr>
                <w:rFonts w:ascii="Ravensbourne Sans" w:hAnsi="Ravensbourne Sans" w:cs="Calibri"/>
                <w:b/>
                <w:sz w:val="24"/>
                <w:szCs w:val="24"/>
              </w:rPr>
              <w:t xml:space="preserve">    </w:t>
            </w:r>
            <w:r w:rsidR="0006415C" w:rsidRPr="007D0856">
              <w:rPr>
                <w:rFonts w:ascii="Ravensbourne Sans" w:hAnsi="Ravensbourne Sans" w:cs="Calibri"/>
                <w:b/>
                <w:sz w:val="24"/>
                <w:szCs w:val="24"/>
              </w:rPr>
              <w:t>People &amp; Culture</w:t>
            </w:r>
            <w:r w:rsidR="0052380E" w:rsidRPr="007D0856">
              <w:rPr>
                <w:rFonts w:ascii="Ravensbourne Sans" w:hAnsi="Ravensbourne Sans" w:cs="Calibri"/>
                <w:b/>
                <w:sz w:val="24"/>
                <w:szCs w:val="24"/>
              </w:rPr>
              <w:t xml:space="preserve"> </w:t>
            </w:r>
            <w:r w:rsidRPr="007D0856">
              <w:rPr>
                <w:rFonts w:ascii="Ravensbourne Sans" w:hAnsi="Ravensbourne Sans" w:cs="Calibri"/>
                <w:b/>
                <w:sz w:val="24"/>
                <w:szCs w:val="24"/>
              </w:rPr>
              <w:t xml:space="preserve">                                                                  </w:t>
            </w:r>
          </w:p>
          <w:p w14:paraId="19E10ADC" w14:textId="77777777" w:rsidR="00CF51FD" w:rsidRPr="007D0856" w:rsidRDefault="00CF51FD" w:rsidP="005259A9">
            <w:pPr>
              <w:spacing w:after="0" w:line="240" w:lineRule="auto"/>
              <w:rPr>
                <w:rFonts w:ascii="Ravensbourne Sans" w:hAnsi="Ravensbourne Sans" w:cs="Calibri"/>
                <w:b/>
                <w:sz w:val="24"/>
                <w:szCs w:val="24"/>
              </w:rPr>
            </w:pPr>
          </w:p>
          <w:p w14:paraId="696A5F87" w14:textId="502A4F83" w:rsidR="00CF51FD" w:rsidRPr="007D0856" w:rsidRDefault="00CF51FD" w:rsidP="005259A9">
            <w:pPr>
              <w:spacing w:after="0" w:line="240" w:lineRule="auto"/>
              <w:rPr>
                <w:rFonts w:ascii="Ravensbourne Sans" w:hAnsi="Ravensbourne Sans" w:cs="Calibri"/>
                <w:i/>
                <w:sz w:val="24"/>
                <w:szCs w:val="24"/>
              </w:rPr>
            </w:pPr>
            <w:r w:rsidRPr="007D0856">
              <w:rPr>
                <w:rFonts w:ascii="Ravensbourne Sans" w:hAnsi="Ravensbourne Sans" w:cs="Calibri"/>
                <w:b/>
                <w:sz w:val="24"/>
                <w:szCs w:val="24"/>
              </w:rPr>
              <w:t xml:space="preserve">Pay Band:  </w:t>
            </w:r>
            <w:r w:rsidR="00FE767E" w:rsidRPr="007D0856">
              <w:rPr>
                <w:rFonts w:ascii="Ravensbourne Sans" w:hAnsi="Ravensbourne Sans" w:cs="Calibri"/>
                <w:b/>
                <w:sz w:val="24"/>
                <w:szCs w:val="24"/>
              </w:rPr>
              <w:t xml:space="preserve">   </w:t>
            </w:r>
            <w:r w:rsidR="0052380E" w:rsidRPr="007D0856">
              <w:rPr>
                <w:rFonts w:ascii="Ravensbourne Sans" w:hAnsi="Ravensbourne Sans" w:cs="Calibri"/>
                <w:b/>
                <w:color w:val="000000"/>
                <w:sz w:val="24"/>
                <w:szCs w:val="24"/>
              </w:rPr>
              <w:t xml:space="preserve">Band </w:t>
            </w:r>
            <w:r w:rsidR="00EE4C2F" w:rsidRPr="007D0856">
              <w:rPr>
                <w:rFonts w:ascii="Ravensbourne Sans" w:hAnsi="Ravensbourne Sans" w:cs="Calibri"/>
                <w:b/>
                <w:color w:val="000000"/>
                <w:sz w:val="24"/>
                <w:szCs w:val="24"/>
              </w:rPr>
              <w:t>C</w:t>
            </w:r>
          </w:p>
          <w:p w14:paraId="30DFB46E" w14:textId="77777777" w:rsidR="00CF51FD" w:rsidRPr="007D0856" w:rsidRDefault="00CF51FD" w:rsidP="005259A9">
            <w:pPr>
              <w:spacing w:after="0" w:line="240" w:lineRule="auto"/>
              <w:rPr>
                <w:rFonts w:ascii="Ravensbourne Sans" w:hAnsi="Ravensbourne Sans" w:cs="Calibri"/>
                <w:b/>
                <w:sz w:val="24"/>
                <w:szCs w:val="24"/>
              </w:rPr>
            </w:pPr>
          </w:p>
          <w:p w14:paraId="22EE3FAA" w14:textId="6F81914C" w:rsidR="00CF51FD" w:rsidRPr="007D0856" w:rsidRDefault="00A01300" w:rsidP="005259A9">
            <w:pPr>
              <w:spacing w:after="0" w:line="240" w:lineRule="auto"/>
              <w:rPr>
                <w:rFonts w:ascii="Ravensbourne Sans" w:hAnsi="Ravensbourne Sans" w:cs="Calibri"/>
                <w:b/>
                <w:sz w:val="24"/>
                <w:szCs w:val="24"/>
              </w:rPr>
            </w:pPr>
            <w:r w:rsidRPr="007D0856">
              <w:rPr>
                <w:rFonts w:ascii="Ravensbourne Sans" w:hAnsi="Ravensbourne Sans" w:cs="Calibri"/>
                <w:b/>
                <w:sz w:val="24"/>
                <w:szCs w:val="24"/>
              </w:rPr>
              <w:t xml:space="preserve">Reports to: </w:t>
            </w:r>
            <w:r w:rsidR="00FE767E" w:rsidRPr="007D0856">
              <w:rPr>
                <w:rFonts w:ascii="Ravensbourne Sans" w:hAnsi="Ravensbourne Sans" w:cs="Calibri"/>
                <w:b/>
                <w:sz w:val="24"/>
                <w:szCs w:val="24"/>
              </w:rPr>
              <w:t xml:space="preserve">  </w:t>
            </w:r>
            <w:r w:rsidR="00995241">
              <w:rPr>
                <w:rFonts w:ascii="Ravensbourne Sans" w:hAnsi="Ravensbourne Sans" w:cs="Calibri"/>
                <w:b/>
                <w:sz w:val="24"/>
                <w:szCs w:val="24"/>
              </w:rPr>
              <w:t>Deputy Director of People and Culture</w:t>
            </w:r>
          </w:p>
          <w:p w14:paraId="290D2045" w14:textId="77777777" w:rsidR="00CF51FD" w:rsidRPr="007D0856" w:rsidRDefault="00CF51FD" w:rsidP="005259A9">
            <w:pPr>
              <w:spacing w:after="0" w:line="240" w:lineRule="auto"/>
              <w:rPr>
                <w:rFonts w:ascii="Ravensbourne Sans" w:hAnsi="Ravensbourne Sans" w:cs="Calibri"/>
                <w:sz w:val="24"/>
                <w:szCs w:val="24"/>
              </w:rPr>
            </w:pPr>
          </w:p>
        </w:tc>
      </w:tr>
      <w:tr w:rsidR="00CF51FD" w:rsidRPr="007D0856" w14:paraId="711B4F5C" w14:textId="77777777" w:rsidTr="00264D39">
        <w:tc>
          <w:tcPr>
            <w:tcW w:w="10598" w:type="dxa"/>
            <w:shd w:val="clear" w:color="auto" w:fill="auto"/>
          </w:tcPr>
          <w:p w14:paraId="57BCEA35" w14:textId="167B14F5" w:rsidR="00855343" w:rsidRPr="007D0856" w:rsidRDefault="00FE767E" w:rsidP="00855343">
            <w:pPr>
              <w:spacing w:after="0" w:line="240" w:lineRule="auto"/>
              <w:rPr>
                <w:rFonts w:ascii="Ravensbourne Sans" w:hAnsi="Ravensbourne Sans" w:cs="Calibri"/>
                <w:b/>
                <w:sz w:val="24"/>
                <w:szCs w:val="24"/>
              </w:rPr>
            </w:pPr>
            <w:r w:rsidRPr="007D0856">
              <w:rPr>
                <w:rFonts w:ascii="Ravensbourne Sans" w:hAnsi="Ravensbourne Sans" w:cs="Calibri"/>
                <w:b/>
                <w:sz w:val="24"/>
                <w:szCs w:val="24"/>
              </w:rPr>
              <w:br/>
            </w:r>
            <w:r w:rsidR="00CF51FD" w:rsidRPr="007D0856">
              <w:rPr>
                <w:rFonts w:ascii="Ravensbourne Sans" w:hAnsi="Ravensbourne Sans" w:cs="Calibri"/>
                <w:b/>
                <w:sz w:val="24"/>
                <w:szCs w:val="24"/>
              </w:rPr>
              <w:t>Purpose of Role</w:t>
            </w:r>
            <w:r w:rsidR="00772D1D" w:rsidRPr="007D0856">
              <w:rPr>
                <w:rFonts w:ascii="Ravensbourne Sans" w:hAnsi="Ravensbourne Sans" w:cs="Calibri"/>
                <w:b/>
                <w:sz w:val="24"/>
                <w:szCs w:val="24"/>
              </w:rPr>
              <w:t>:</w:t>
            </w:r>
          </w:p>
          <w:p w14:paraId="78EA2DFE" w14:textId="77777777" w:rsidR="00855343" w:rsidRPr="007D0856" w:rsidRDefault="00855343" w:rsidP="00855343">
            <w:pPr>
              <w:spacing w:after="0" w:line="240" w:lineRule="auto"/>
              <w:rPr>
                <w:rFonts w:ascii="Ravensbourne Sans" w:hAnsi="Ravensbourne Sans" w:cs="Arial"/>
                <w:b/>
                <w:sz w:val="24"/>
                <w:szCs w:val="24"/>
              </w:rPr>
            </w:pPr>
          </w:p>
          <w:p w14:paraId="452E4878" w14:textId="6E0014CB" w:rsidR="001536BB" w:rsidRPr="007D0856" w:rsidRDefault="00B359D6" w:rsidP="00914EEA">
            <w:pPr>
              <w:spacing w:after="0" w:line="240" w:lineRule="auto"/>
              <w:rPr>
                <w:rFonts w:ascii="Ravensbourne Sans" w:hAnsi="Ravensbourne Sans" w:cstheme="minorHAnsi"/>
                <w:sz w:val="24"/>
                <w:szCs w:val="24"/>
              </w:rPr>
            </w:pPr>
            <w:r w:rsidRPr="007D0856">
              <w:rPr>
                <w:rFonts w:ascii="Ravensbourne Sans" w:hAnsi="Ravensbourne Sans" w:cstheme="minorHAnsi"/>
                <w:sz w:val="24"/>
                <w:szCs w:val="24"/>
              </w:rPr>
              <w:t xml:space="preserve">The </w:t>
            </w:r>
            <w:r w:rsidR="0006093C" w:rsidRPr="007D0856">
              <w:rPr>
                <w:rFonts w:ascii="Ravensbourne Sans" w:hAnsi="Ravensbourne Sans" w:cstheme="minorHAnsi"/>
                <w:sz w:val="24"/>
                <w:szCs w:val="24"/>
              </w:rPr>
              <w:t xml:space="preserve">HR Adviser </w:t>
            </w:r>
            <w:r w:rsidR="00952B27" w:rsidRPr="007D0856">
              <w:rPr>
                <w:rFonts w:ascii="Ravensbourne Sans" w:hAnsi="Ravensbourne Sans" w:cstheme="minorHAnsi"/>
                <w:sz w:val="24"/>
                <w:szCs w:val="24"/>
              </w:rPr>
              <w:t xml:space="preserve">will work alongside the </w:t>
            </w:r>
            <w:r w:rsidR="00547DD1">
              <w:rPr>
                <w:rFonts w:ascii="Ravensbourne Sans" w:hAnsi="Ravensbourne Sans" w:cstheme="minorHAnsi"/>
                <w:sz w:val="24"/>
                <w:szCs w:val="24"/>
              </w:rPr>
              <w:t xml:space="preserve">HR Business Partner and the </w:t>
            </w:r>
            <w:r w:rsidR="00952B27" w:rsidRPr="007D0856">
              <w:rPr>
                <w:rFonts w:ascii="Ravensbourne Sans" w:hAnsi="Ravensbourne Sans" w:cstheme="minorHAnsi"/>
                <w:sz w:val="24"/>
                <w:szCs w:val="24"/>
              </w:rPr>
              <w:t xml:space="preserve">Senior HR Business Partner in the Employee Relations team.  </w:t>
            </w:r>
            <w:r w:rsidR="00A717D5" w:rsidRPr="007D0856">
              <w:rPr>
                <w:rFonts w:ascii="Ravensbourne Sans" w:hAnsi="Ravensbourne Sans" w:cstheme="minorHAnsi"/>
                <w:sz w:val="24"/>
                <w:szCs w:val="24"/>
              </w:rPr>
              <w:t>This role will work closely with senior managers</w:t>
            </w:r>
            <w:r w:rsidR="00F85F44" w:rsidRPr="007D0856">
              <w:rPr>
                <w:rFonts w:ascii="Ravensbourne Sans" w:hAnsi="Ravensbourne Sans" w:cstheme="minorHAnsi"/>
                <w:sz w:val="24"/>
                <w:szCs w:val="24"/>
              </w:rPr>
              <w:t xml:space="preserve">, </w:t>
            </w:r>
            <w:r w:rsidR="00A717D5" w:rsidRPr="007D0856">
              <w:rPr>
                <w:rFonts w:ascii="Ravensbourne Sans" w:hAnsi="Ravensbourne Sans" w:cstheme="minorHAnsi"/>
                <w:sz w:val="24"/>
                <w:szCs w:val="24"/>
              </w:rPr>
              <w:t>line managers</w:t>
            </w:r>
            <w:r w:rsidR="00F85F44" w:rsidRPr="007D0856">
              <w:rPr>
                <w:rFonts w:ascii="Ravensbourne Sans" w:hAnsi="Ravensbourne Sans" w:cstheme="minorHAnsi"/>
                <w:sz w:val="24"/>
                <w:szCs w:val="24"/>
              </w:rPr>
              <w:t xml:space="preserve"> and</w:t>
            </w:r>
            <w:r w:rsidR="00A717D5" w:rsidRPr="007D0856">
              <w:rPr>
                <w:rFonts w:ascii="Ravensbourne Sans" w:hAnsi="Ravensbourne Sans" w:cstheme="minorHAnsi"/>
                <w:sz w:val="24"/>
                <w:szCs w:val="24"/>
              </w:rPr>
              <w:t xml:space="preserve"> </w:t>
            </w:r>
            <w:r w:rsidR="001536BB" w:rsidRPr="007D0856">
              <w:rPr>
                <w:rFonts w:ascii="Ravensbourne Sans" w:hAnsi="Ravensbourne Sans" w:cstheme="minorHAnsi"/>
                <w:sz w:val="24"/>
                <w:szCs w:val="24"/>
              </w:rPr>
              <w:t xml:space="preserve">on a daily basis, providing guidance, support and expertise needed is </w:t>
            </w:r>
            <w:proofErr w:type="gramStart"/>
            <w:r w:rsidR="001536BB" w:rsidRPr="007D0856">
              <w:rPr>
                <w:rFonts w:ascii="Ravensbourne Sans" w:hAnsi="Ravensbourne Sans" w:cstheme="minorHAnsi"/>
                <w:sz w:val="24"/>
                <w:szCs w:val="24"/>
              </w:rPr>
              <w:t>order</w:t>
            </w:r>
            <w:proofErr w:type="gramEnd"/>
            <w:r w:rsidR="001536BB" w:rsidRPr="007D0856">
              <w:rPr>
                <w:rFonts w:ascii="Ravensbourne Sans" w:hAnsi="Ravensbourne Sans" w:cstheme="minorHAnsi"/>
                <w:sz w:val="24"/>
                <w:szCs w:val="24"/>
              </w:rPr>
              <w:t xml:space="preserve"> to address and resolve all people related matters.</w:t>
            </w:r>
            <w:r w:rsidR="00F85F44" w:rsidRPr="007D0856">
              <w:rPr>
                <w:rFonts w:ascii="Ravensbourne Sans" w:hAnsi="Ravensbourne Sans" w:cstheme="minorHAnsi"/>
                <w:sz w:val="24"/>
                <w:szCs w:val="24"/>
              </w:rPr>
              <w:t xml:space="preserve"> This will include academic staff as well as those who work is professional support areas.</w:t>
            </w:r>
          </w:p>
          <w:p w14:paraId="0233E89E" w14:textId="77777777" w:rsidR="001536BB" w:rsidRPr="007D0856" w:rsidRDefault="001536BB" w:rsidP="00914EEA">
            <w:pPr>
              <w:spacing w:after="0" w:line="240" w:lineRule="auto"/>
              <w:rPr>
                <w:rFonts w:ascii="Ravensbourne Sans" w:hAnsi="Ravensbourne Sans" w:cstheme="minorHAnsi"/>
                <w:sz w:val="24"/>
                <w:szCs w:val="24"/>
              </w:rPr>
            </w:pPr>
          </w:p>
          <w:p w14:paraId="039FE031" w14:textId="7F62D919" w:rsidR="001536BB" w:rsidRPr="007D0856" w:rsidRDefault="001536BB" w:rsidP="00914EEA">
            <w:pPr>
              <w:spacing w:after="0" w:line="240" w:lineRule="auto"/>
              <w:rPr>
                <w:rFonts w:ascii="Ravensbourne Sans" w:hAnsi="Ravensbourne Sans" w:cstheme="minorHAnsi"/>
                <w:sz w:val="24"/>
                <w:szCs w:val="24"/>
              </w:rPr>
            </w:pPr>
            <w:r w:rsidRPr="007D0856">
              <w:rPr>
                <w:rFonts w:ascii="Ravensbourne Sans" w:hAnsi="Ravensbourne Sans" w:cstheme="minorHAnsi"/>
                <w:sz w:val="24"/>
                <w:szCs w:val="24"/>
              </w:rPr>
              <w:t xml:space="preserve">The role is an HR generalist </w:t>
            </w:r>
            <w:proofErr w:type="gramStart"/>
            <w:r w:rsidR="00D66C75" w:rsidRPr="007D0856">
              <w:rPr>
                <w:rFonts w:ascii="Ravensbourne Sans" w:hAnsi="Ravensbourne Sans" w:cstheme="minorHAnsi"/>
                <w:sz w:val="24"/>
                <w:szCs w:val="24"/>
              </w:rPr>
              <w:t>one</w:t>
            </w:r>
            <w:r w:rsidRPr="007D0856">
              <w:rPr>
                <w:rFonts w:ascii="Ravensbourne Sans" w:hAnsi="Ravensbourne Sans" w:cstheme="minorHAnsi"/>
                <w:sz w:val="24"/>
                <w:szCs w:val="24"/>
              </w:rPr>
              <w:t>, and</w:t>
            </w:r>
            <w:proofErr w:type="gramEnd"/>
            <w:r w:rsidRPr="007D0856">
              <w:rPr>
                <w:rFonts w:ascii="Ravensbourne Sans" w:hAnsi="Ravensbourne Sans" w:cstheme="minorHAnsi"/>
                <w:sz w:val="24"/>
                <w:szCs w:val="24"/>
              </w:rPr>
              <w:t xml:space="preserve"> </w:t>
            </w:r>
            <w:r w:rsidR="006611FF" w:rsidRPr="007D0856">
              <w:rPr>
                <w:rFonts w:ascii="Ravensbourne Sans" w:hAnsi="Ravensbourne Sans" w:cstheme="minorHAnsi"/>
                <w:sz w:val="24"/>
                <w:szCs w:val="24"/>
              </w:rPr>
              <w:t>will be working as part of a small People &amp; Culture team.  This results in the requirement to be flexible</w:t>
            </w:r>
            <w:r w:rsidR="005925B7" w:rsidRPr="007D0856">
              <w:rPr>
                <w:rFonts w:ascii="Ravensbourne Sans" w:hAnsi="Ravensbourne Sans" w:cstheme="minorHAnsi"/>
                <w:sz w:val="24"/>
                <w:szCs w:val="24"/>
              </w:rPr>
              <w:t xml:space="preserve"> in the role with the role predominantly focussing on a broad range of employee related matters</w:t>
            </w:r>
            <w:r w:rsidR="004E16A9" w:rsidRPr="007D0856">
              <w:rPr>
                <w:rFonts w:ascii="Ravensbourne Sans" w:hAnsi="Ravensbourne Sans" w:cstheme="minorHAnsi"/>
                <w:sz w:val="24"/>
                <w:szCs w:val="24"/>
              </w:rPr>
              <w:t>.</w:t>
            </w:r>
          </w:p>
          <w:p w14:paraId="3F3F080C" w14:textId="77777777" w:rsidR="001536BB" w:rsidRPr="007D0856" w:rsidRDefault="001536BB" w:rsidP="00914EEA">
            <w:pPr>
              <w:spacing w:after="0" w:line="240" w:lineRule="auto"/>
              <w:rPr>
                <w:rFonts w:ascii="Ravensbourne Sans" w:hAnsi="Ravensbourne Sans" w:cstheme="minorHAnsi"/>
                <w:i/>
                <w:iCs/>
                <w:sz w:val="24"/>
                <w:szCs w:val="24"/>
              </w:rPr>
            </w:pPr>
          </w:p>
          <w:p w14:paraId="2EEA646C" w14:textId="3F1ED8FE" w:rsidR="00CF51FD" w:rsidRPr="007D0856" w:rsidRDefault="00CF51FD" w:rsidP="005259A9">
            <w:pPr>
              <w:spacing w:after="0" w:line="240" w:lineRule="auto"/>
              <w:rPr>
                <w:rFonts w:ascii="Ravensbourne Sans" w:hAnsi="Ravensbourne Sans" w:cs="Calibri"/>
                <w:sz w:val="24"/>
                <w:szCs w:val="24"/>
              </w:rPr>
            </w:pPr>
          </w:p>
        </w:tc>
      </w:tr>
      <w:tr w:rsidR="00CF51FD" w:rsidRPr="007D0856" w14:paraId="06AA5D1A" w14:textId="77777777" w:rsidTr="00264D39">
        <w:tc>
          <w:tcPr>
            <w:tcW w:w="10598" w:type="dxa"/>
            <w:shd w:val="clear" w:color="auto" w:fill="auto"/>
          </w:tcPr>
          <w:p w14:paraId="08DAF5DE" w14:textId="77777777" w:rsidR="00ED0174" w:rsidRPr="00C312B6" w:rsidRDefault="00ED0174" w:rsidP="005259A9">
            <w:pPr>
              <w:spacing w:after="0" w:line="240" w:lineRule="auto"/>
              <w:rPr>
                <w:rFonts w:ascii="Ravensbourne Sans" w:hAnsi="Ravensbourne Sans" w:cstheme="minorHAnsi"/>
                <w:b/>
                <w:sz w:val="24"/>
                <w:szCs w:val="24"/>
              </w:rPr>
            </w:pPr>
          </w:p>
          <w:p w14:paraId="3FC06B3E" w14:textId="7772C420" w:rsidR="00CF51FD" w:rsidRPr="00C312B6" w:rsidRDefault="00CF51FD" w:rsidP="005259A9">
            <w:pPr>
              <w:spacing w:after="0" w:line="240" w:lineRule="auto"/>
              <w:rPr>
                <w:rFonts w:ascii="Ravensbourne Sans" w:hAnsi="Ravensbourne Sans" w:cs="Calibri"/>
                <w:b/>
                <w:sz w:val="24"/>
                <w:szCs w:val="24"/>
              </w:rPr>
            </w:pPr>
            <w:r w:rsidRPr="00C312B6">
              <w:rPr>
                <w:rFonts w:ascii="Ravensbourne Sans" w:hAnsi="Ravensbourne Sans" w:cs="Calibri"/>
                <w:b/>
                <w:sz w:val="24"/>
                <w:szCs w:val="24"/>
              </w:rPr>
              <w:t>Role Responsibilities:</w:t>
            </w:r>
          </w:p>
          <w:p w14:paraId="5BD142C8" w14:textId="4CE9E68F" w:rsidR="00ED0174" w:rsidRPr="00C312B6" w:rsidRDefault="00ED0174" w:rsidP="005259A9">
            <w:pPr>
              <w:spacing w:after="0" w:line="240" w:lineRule="auto"/>
              <w:rPr>
                <w:rFonts w:ascii="Ravensbourne Sans" w:hAnsi="Ravensbourne Sans" w:cstheme="minorHAnsi"/>
                <w:b/>
                <w:sz w:val="24"/>
                <w:szCs w:val="24"/>
              </w:rPr>
            </w:pPr>
          </w:p>
          <w:p w14:paraId="3A740E5B" w14:textId="05C433DC" w:rsidR="00ED0174" w:rsidRPr="00C312B6" w:rsidRDefault="00ED0174" w:rsidP="00ED0174">
            <w:pPr>
              <w:pStyle w:val="ListParagraph"/>
              <w:numPr>
                <w:ilvl w:val="0"/>
                <w:numId w:val="15"/>
              </w:numPr>
              <w:spacing w:after="263" w:line="268" w:lineRule="auto"/>
              <w:ind w:right="308"/>
              <w:contextualSpacing/>
              <w:jc w:val="both"/>
              <w:rPr>
                <w:rFonts w:ascii="Ravensbourne Sans" w:eastAsia="Arial" w:hAnsi="Ravensbourne Sans" w:cstheme="minorHAnsi"/>
                <w:color w:val="000000"/>
                <w:sz w:val="24"/>
                <w:lang w:eastAsia="en-GB"/>
              </w:rPr>
            </w:pPr>
            <w:r w:rsidRPr="00C312B6">
              <w:rPr>
                <w:rFonts w:ascii="Ravensbourne Sans" w:eastAsia="Arial" w:hAnsi="Ravensbourne Sans" w:cstheme="minorHAnsi"/>
                <w:color w:val="000000"/>
                <w:sz w:val="24"/>
                <w:lang w:eastAsia="en-GB"/>
              </w:rPr>
              <w:t xml:space="preserve">To facilitate the delivery of a professional and valued HR service to the </w:t>
            </w:r>
            <w:r w:rsidR="008E4E98" w:rsidRPr="00C312B6">
              <w:rPr>
                <w:rFonts w:ascii="Ravensbourne Sans" w:eastAsia="Arial" w:hAnsi="Ravensbourne Sans" w:cstheme="minorHAnsi"/>
                <w:color w:val="000000"/>
                <w:sz w:val="24"/>
                <w:lang w:eastAsia="en-GB"/>
              </w:rPr>
              <w:t xml:space="preserve">University, </w:t>
            </w:r>
            <w:r w:rsidRPr="00C312B6">
              <w:rPr>
                <w:rFonts w:ascii="Ravensbourne Sans" w:eastAsia="Arial" w:hAnsi="Ravensbourne Sans" w:cstheme="minorHAnsi"/>
                <w:color w:val="000000"/>
                <w:sz w:val="24"/>
                <w:lang w:eastAsia="en-GB"/>
              </w:rPr>
              <w:t>enabling the delivery of improved business performance efficiencies</w:t>
            </w:r>
            <w:r w:rsidR="008E4E98" w:rsidRPr="00C312B6">
              <w:rPr>
                <w:rFonts w:ascii="Ravensbourne Sans" w:eastAsia="Arial" w:hAnsi="Ravensbourne Sans" w:cstheme="minorHAnsi"/>
                <w:color w:val="000000"/>
                <w:sz w:val="24"/>
                <w:lang w:eastAsia="en-GB"/>
              </w:rPr>
              <w:t xml:space="preserve"> through the</w:t>
            </w:r>
            <w:r w:rsidRPr="00C312B6">
              <w:rPr>
                <w:rFonts w:ascii="Ravensbourne Sans" w:eastAsia="Arial" w:hAnsi="Ravensbourne Sans" w:cstheme="minorHAnsi"/>
                <w:color w:val="000000"/>
                <w:sz w:val="24"/>
                <w:lang w:eastAsia="en-GB"/>
              </w:rPr>
              <w:t xml:space="preserve"> provision of </w:t>
            </w:r>
            <w:r w:rsidR="008E4E98" w:rsidRPr="00C312B6">
              <w:rPr>
                <w:rFonts w:ascii="Ravensbourne Sans" w:eastAsia="Arial" w:hAnsi="Ravensbourne Sans" w:cstheme="minorHAnsi"/>
                <w:color w:val="000000"/>
                <w:sz w:val="24"/>
                <w:lang w:eastAsia="en-GB"/>
              </w:rPr>
              <w:t xml:space="preserve">effective </w:t>
            </w:r>
            <w:r w:rsidRPr="00C312B6">
              <w:rPr>
                <w:rFonts w:ascii="Ravensbourne Sans" w:eastAsia="Arial" w:hAnsi="Ravensbourne Sans" w:cstheme="minorHAnsi"/>
                <w:color w:val="000000"/>
                <w:sz w:val="24"/>
                <w:lang w:eastAsia="en-GB"/>
              </w:rPr>
              <w:t xml:space="preserve">people management </w:t>
            </w:r>
            <w:r w:rsidR="008E4E98" w:rsidRPr="00C312B6">
              <w:rPr>
                <w:rFonts w:ascii="Ravensbourne Sans" w:eastAsia="Arial" w:hAnsi="Ravensbourne Sans" w:cstheme="minorHAnsi"/>
                <w:color w:val="000000"/>
                <w:sz w:val="24"/>
                <w:lang w:eastAsia="en-GB"/>
              </w:rPr>
              <w:t>support.</w:t>
            </w:r>
          </w:p>
          <w:p w14:paraId="70A2EF9B" w14:textId="77777777" w:rsidR="00E90D31" w:rsidRPr="00C312B6" w:rsidRDefault="00E90D31" w:rsidP="00E90D31">
            <w:pPr>
              <w:pStyle w:val="ListParagraph"/>
              <w:spacing w:after="263" w:line="268" w:lineRule="auto"/>
              <w:ind w:left="730" w:right="308"/>
              <w:contextualSpacing/>
              <w:jc w:val="both"/>
              <w:rPr>
                <w:rFonts w:ascii="Ravensbourne Sans" w:eastAsia="Arial" w:hAnsi="Ravensbourne Sans" w:cstheme="minorHAnsi"/>
                <w:color w:val="000000"/>
                <w:sz w:val="24"/>
                <w:lang w:eastAsia="en-GB"/>
              </w:rPr>
            </w:pPr>
          </w:p>
          <w:p w14:paraId="3C1A134D" w14:textId="305801EB" w:rsidR="00EB6247" w:rsidRPr="00C312B6" w:rsidRDefault="00ED0174" w:rsidP="00ED0174">
            <w:pPr>
              <w:pStyle w:val="ListParagraph"/>
              <w:numPr>
                <w:ilvl w:val="0"/>
                <w:numId w:val="15"/>
              </w:numPr>
              <w:spacing w:after="263" w:line="268" w:lineRule="auto"/>
              <w:ind w:right="308"/>
              <w:contextualSpacing/>
              <w:jc w:val="both"/>
              <w:rPr>
                <w:rFonts w:ascii="Ravensbourne Sans" w:eastAsia="Arial" w:hAnsi="Ravensbourne Sans" w:cstheme="minorHAnsi"/>
                <w:color w:val="000000"/>
                <w:sz w:val="24"/>
                <w:lang w:eastAsia="en-GB"/>
              </w:rPr>
            </w:pPr>
            <w:r w:rsidRPr="00C312B6">
              <w:rPr>
                <w:rFonts w:ascii="Ravensbourne Sans" w:eastAsia="Arial" w:hAnsi="Ravensbourne Sans" w:cstheme="minorHAnsi"/>
                <w:color w:val="000000"/>
                <w:sz w:val="24"/>
                <w:lang w:eastAsia="en-GB"/>
              </w:rPr>
              <w:t xml:space="preserve">To </w:t>
            </w:r>
            <w:r w:rsidR="00432297" w:rsidRPr="00C312B6">
              <w:rPr>
                <w:rFonts w:ascii="Ravensbourne Sans" w:eastAsia="Arial" w:hAnsi="Ravensbourne Sans" w:cstheme="minorHAnsi"/>
                <w:color w:val="000000"/>
                <w:sz w:val="24"/>
                <w:lang w:eastAsia="en-GB"/>
              </w:rPr>
              <w:t xml:space="preserve">support the </w:t>
            </w:r>
            <w:r w:rsidR="00620F3C" w:rsidRPr="00C312B6">
              <w:rPr>
                <w:rFonts w:ascii="Ravensbourne Sans" w:eastAsia="Arial" w:hAnsi="Ravensbourne Sans" w:cstheme="minorHAnsi"/>
                <w:color w:val="000000"/>
                <w:sz w:val="24"/>
                <w:lang w:eastAsia="en-GB"/>
              </w:rPr>
              <w:t xml:space="preserve">HR Business Partner and the </w:t>
            </w:r>
            <w:r w:rsidR="00432297" w:rsidRPr="00C312B6">
              <w:rPr>
                <w:rFonts w:ascii="Ravensbourne Sans" w:eastAsia="Arial" w:hAnsi="Ravensbourne Sans" w:cstheme="minorHAnsi"/>
                <w:color w:val="000000"/>
                <w:sz w:val="24"/>
                <w:lang w:eastAsia="en-GB"/>
              </w:rPr>
              <w:t>Senior HR Business P</w:t>
            </w:r>
            <w:r w:rsidR="00EB6247" w:rsidRPr="00C312B6">
              <w:rPr>
                <w:rFonts w:ascii="Ravensbourne Sans" w:eastAsia="Arial" w:hAnsi="Ravensbourne Sans" w:cstheme="minorHAnsi"/>
                <w:color w:val="000000"/>
                <w:sz w:val="24"/>
                <w:lang w:eastAsia="en-GB"/>
              </w:rPr>
              <w:t>a</w:t>
            </w:r>
            <w:r w:rsidR="00432297" w:rsidRPr="00C312B6">
              <w:rPr>
                <w:rFonts w:ascii="Ravensbourne Sans" w:eastAsia="Arial" w:hAnsi="Ravensbourne Sans" w:cstheme="minorHAnsi"/>
                <w:color w:val="000000"/>
                <w:sz w:val="24"/>
                <w:lang w:eastAsia="en-GB"/>
              </w:rPr>
              <w:t>rtner</w:t>
            </w:r>
            <w:r w:rsidR="00EB6247" w:rsidRPr="00C312B6">
              <w:rPr>
                <w:rFonts w:ascii="Ravensbourne Sans" w:eastAsia="Arial" w:hAnsi="Ravensbourne Sans" w:cstheme="minorHAnsi"/>
                <w:color w:val="000000"/>
                <w:sz w:val="24"/>
                <w:lang w:eastAsia="en-GB"/>
              </w:rPr>
              <w:t xml:space="preserve"> in the delivery of the HR service to our staff.</w:t>
            </w:r>
          </w:p>
          <w:p w14:paraId="44378E23" w14:textId="77777777" w:rsidR="00620F3C" w:rsidRPr="00C312B6" w:rsidRDefault="00620F3C" w:rsidP="00620F3C">
            <w:pPr>
              <w:pStyle w:val="ListParagraph"/>
              <w:rPr>
                <w:rFonts w:ascii="Ravensbourne Sans" w:eastAsia="Arial" w:hAnsi="Ravensbourne Sans" w:cstheme="minorHAnsi"/>
                <w:color w:val="000000"/>
                <w:sz w:val="24"/>
                <w:lang w:eastAsia="en-GB"/>
              </w:rPr>
            </w:pPr>
          </w:p>
          <w:p w14:paraId="73662184" w14:textId="503210B9" w:rsidR="00AC0365" w:rsidRPr="00C312B6" w:rsidRDefault="00EB6247" w:rsidP="00ED0174">
            <w:pPr>
              <w:pStyle w:val="ListParagraph"/>
              <w:numPr>
                <w:ilvl w:val="0"/>
                <w:numId w:val="15"/>
              </w:numPr>
              <w:spacing w:after="263" w:line="268" w:lineRule="auto"/>
              <w:ind w:right="308"/>
              <w:contextualSpacing/>
              <w:jc w:val="both"/>
              <w:rPr>
                <w:rFonts w:ascii="Ravensbourne Sans" w:eastAsia="Arial" w:hAnsi="Ravensbourne Sans" w:cstheme="minorHAnsi"/>
                <w:color w:val="000000"/>
                <w:sz w:val="24"/>
                <w:lang w:eastAsia="en-GB"/>
              </w:rPr>
            </w:pPr>
            <w:r w:rsidRPr="00C312B6">
              <w:rPr>
                <w:rFonts w:ascii="Ravensbourne Sans" w:eastAsia="Arial" w:hAnsi="Ravensbourne Sans" w:cstheme="minorHAnsi"/>
                <w:color w:val="000000"/>
                <w:sz w:val="24"/>
                <w:lang w:eastAsia="en-GB"/>
              </w:rPr>
              <w:t xml:space="preserve">To provide advice and guidance to staff and managers on all people related </w:t>
            </w:r>
            <w:r w:rsidR="00F66891" w:rsidRPr="00C312B6">
              <w:rPr>
                <w:rFonts w:ascii="Ravensbourne Sans" w:eastAsia="Arial" w:hAnsi="Ravensbourne Sans" w:cstheme="minorHAnsi"/>
                <w:color w:val="000000"/>
                <w:sz w:val="24"/>
                <w:lang w:eastAsia="en-GB"/>
              </w:rPr>
              <w:t>matters</w:t>
            </w:r>
            <w:r w:rsidR="00345351" w:rsidRPr="00C312B6">
              <w:rPr>
                <w:rFonts w:ascii="Ravensbourne Sans" w:eastAsia="Arial" w:hAnsi="Ravensbourne Sans" w:cstheme="minorHAnsi"/>
                <w:color w:val="000000"/>
                <w:sz w:val="24"/>
                <w:lang w:eastAsia="en-GB"/>
              </w:rPr>
              <w:t xml:space="preserve"> ensuring that there is a focus on minimising risk to the university </w:t>
            </w:r>
            <w:r w:rsidR="00AC0365" w:rsidRPr="00C312B6">
              <w:rPr>
                <w:rFonts w:ascii="Ravensbourne Sans" w:eastAsia="Arial" w:hAnsi="Ravensbourne Sans" w:cstheme="minorHAnsi"/>
                <w:color w:val="000000"/>
                <w:sz w:val="24"/>
                <w:lang w:eastAsia="en-GB"/>
              </w:rPr>
              <w:t>and providing excellent HR support.</w:t>
            </w:r>
          </w:p>
          <w:p w14:paraId="2254A9C3" w14:textId="77777777" w:rsidR="00620F3C" w:rsidRPr="00C312B6" w:rsidRDefault="00620F3C" w:rsidP="00620F3C">
            <w:pPr>
              <w:pStyle w:val="ListParagraph"/>
              <w:rPr>
                <w:rFonts w:ascii="Ravensbourne Sans" w:eastAsia="Arial" w:hAnsi="Ravensbourne Sans" w:cstheme="minorHAnsi"/>
                <w:color w:val="000000"/>
                <w:sz w:val="24"/>
                <w:lang w:eastAsia="en-GB"/>
              </w:rPr>
            </w:pPr>
          </w:p>
          <w:p w14:paraId="6251ED3A" w14:textId="77777777" w:rsidR="00F66891" w:rsidRPr="00C312B6" w:rsidRDefault="00F66891" w:rsidP="00F66891">
            <w:pPr>
              <w:pStyle w:val="ListParagraph"/>
              <w:rPr>
                <w:rFonts w:ascii="Ravensbourne Sans" w:eastAsia="Arial" w:hAnsi="Ravensbourne Sans" w:cstheme="minorHAnsi"/>
                <w:color w:val="000000"/>
                <w:sz w:val="24"/>
                <w:lang w:eastAsia="en-GB"/>
              </w:rPr>
            </w:pPr>
          </w:p>
          <w:p w14:paraId="5ED31177" w14:textId="34A7E59E" w:rsidR="00F66891" w:rsidRPr="00C312B6" w:rsidRDefault="00705D77" w:rsidP="00ED0174">
            <w:pPr>
              <w:pStyle w:val="ListParagraph"/>
              <w:numPr>
                <w:ilvl w:val="0"/>
                <w:numId w:val="15"/>
              </w:numPr>
              <w:spacing w:after="263" w:line="268" w:lineRule="auto"/>
              <w:ind w:right="308"/>
              <w:contextualSpacing/>
              <w:jc w:val="both"/>
              <w:rPr>
                <w:rFonts w:ascii="Ravensbourne Sans" w:eastAsia="Arial" w:hAnsi="Ravensbourne Sans" w:cstheme="minorHAnsi"/>
                <w:color w:val="000000"/>
                <w:sz w:val="24"/>
                <w:lang w:eastAsia="en-GB"/>
              </w:rPr>
            </w:pPr>
            <w:r w:rsidRPr="00C312B6">
              <w:rPr>
                <w:rFonts w:ascii="Ravensbourne Sans" w:eastAsia="Arial" w:hAnsi="Ravensbourne Sans" w:cstheme="minorHAnsi"/>
                <w:color w:val="000000"/>
                <w:sz w:val="24"/>
                <w:lang w:eastAsia="en-GB"/>
              </w:rPr>
              <w:lastRenderedPageBreak/>
              <w:t xml:space="preserve">There will be a need to coach line managers </w:t>
            </w:r>
            <w:proofErr w:type="gramStart"/>
            <w:r w:rsidRPr="00C312B6">
              <w:rPr>
                <w:rFonts w:ascii="Ravensbourne Sans" w:eastAsia="Arial" w:hAnsi="Ravensbourne Sans" w:cstheme="minorHAnsi"/>
                <w:color w:val="000000"/>
                <w:sz w:val="24"/>
                <w:lang w:eastAsia="en-GB"/>
              </w:rPr>
              <w:t>in order to</w:t>
            </w:r>
            <w:proofErr w:type="gramEnd"/>
            <w:r w:rsidRPr="00C312B6">
              <w:rPr>
                <w:rFonts w:ascii="Ravensbourne Sans" w:eastAsia="Arial" w:hAnsi="Ravensbourne Sans" w:cstheme="minorHAnsi"/>
                <w:color w:val="000000"/>
                <w:sz w:val="24"/>
                <w:lang w:eastAsia="en-GB"/>
              </w:rPr>
              <w:t xml:space="preserve"> achieve resolution to </w:t>
            </w:r>
            <w:r w:rsidR="00C32C1F" w:rsidRPr="00C312B6">
              <w:rPr>
                <w:rFonts w:ascii="Ravensbourne Sans" w:eastAsia="Arial" w:hAnsi="Ravensbourne Sans" w:cstheme="minorHAnsi"/>
                <w:color w:val="000000"/>
                <w:sz w:val="24"/>
                <w:lang w:eastAsia="en-GB"/>
              </w:rPr>
              <w:t xml:space="preserve">staff related matters </w:t>
            </w:r>
            <w:r w:rsidR="003C2856" w:rsidRPr="00C312B6">
              <w:rPr>
                <w:rFonts w:ascii="Ravensbourne Sans" w:eastAsia="Arial" w:hAnsi="Ravensbourne Sans" w:cstheme="minorHAnsi"/>
                <w:color w:val="000000"/>
                <w:sz w:val="24"/>
                <w:lang w:eastAsia="en-GB"/>
              </w:rPr>
              <w:t xml:space="preserve">in line with university policies and procedures so as not to bring the organisation into disrepute. </w:t>
            </w:r>
          </w:p>
          <w:p w14:paraId="25015789" w14:textId="77777777" w:rsidR="00620F3C" w:rsidRPr="00C312B6" w:rsidRDefault="00620F3C" w:rsidP="00620F3C">
            <w:pPr>
              <w:pStyle w:val="ListParagraph"/>
              <w:rPr>
                <w:rFonts w:ascii="Ravensbourne Sans" w:eastAsia="Arial" w:hAnsi="Ravensbourne Sans" w:cstheme="minorHAnsi"/>
                <w:color w:val="000000"/>
                <w:sz w:val="24"/>
                <w:lang w:eastAsia="en-GB"/>
              </w:rPr>
            </w:pPr>
          </w:p>
          <w:p w14:paraId="3020BF50" w14:textId="77777777" w:rsidR="00AC0365" w:rsidRPr="00C312B6" w:rsidRDefault="00AC0365" w:rsidP="00AC0365">
            <w:pPr>
              <w:pStyle w:val="ListParagraph"/>
              <w:rPr>
                <w:rFonts w:ascii="Ravensbourne Sans" w:eastAsia="Arial" w:hAnsi="Ravensbourne Sans" w:cstheme="minorHAnsi"/>
                <w:color w:val="000000"/>
                <w:sz w:val="24"/>
                <w:lang w:eastAsia="en-GB"/>
              </w:rPr>
            </w:pPr>
          </w:p>
          <w:p w14:paraId="085A6414" w14:textId="4650E8E8" w:rsidR="00F41C87" w:rsidRPr="00C312B6" w:rsidRDefault="00F41C87" w:rsidP="00ED0174">
            <w:pPr>
              <w:pStyle w:val="ListParagraph"/>
              <w:numPr>
                <w:ilvl w:val="0"/>
                <w:numId w:val="15"/>
              </w:numPr>
              <w:spacing w:after="263" w:line="268" w:lineRule="auto"/>
              <w:ind w:right="308"/>
              <w:contextualSpacing/>
              <w:jc w:val="both"/>
              <w:rPr>
                <w:rFonts w:ascii="Ravensbourne Sans" w:eastAsia="Arial" w:hAnsi="Ravensbourne Sans" w:cstheme="minorHAnsi"/>
                <w:color w:val="000000"/>
                <w:sz w:val="24"/>
                <w:lang w:eastAsia="en-GB"/>
              </w:rPr>
            </w:pPr>
            <w:r w:rsidRPr="00C312B6">
              <w:rPr>
                <w:rFonts w:ascii="Ravensbourne Sans" w:eastAsia="Arial" w:hAnsi="Ravensbourne Sans" w:cstheme="minorHAnsi"/>
                <w:color w:val="000000"/>
                <w:sz w:val="24"/>
                <w:lang w:eastAsia="en-GB"/>
              </w:rPr>
              <w:t>Provide an effective and efficient case management support service</w:t>
            </w:r>
            <w:r w:rsidR="006B57ED" w:rsidRPr="00C312B6">
              <w:rPr>
                <w:rFonts w:ascii="Ravensbourne Sans" w:eastAsia="Arial" w:hAnsi="Ravensbourne Sans" w:cstheme="minorHAnsi"/>
                <w:color w:val="000000"/>
                <w:sz w:val="24"/>
                <w:lang w:eastAsia="en-GB"/>
              </w:rPr>
              <w:t xml:space="preserve"> that is both legally complaint and </w:t>
            </w:r>
            <w:r w:rsidR="00DE559B" w:rsidRPr="00C312B6">
              <w:rPr>
                <w:rFonts w:ascii="Ravensbourne Sans" w:eastAsia="Arial" w:hAnsi="Ravensbourne Sans" w:cstheme="minorHAnsi"/>
                <w:color w:val="000000"/>
                <w:sz w:val="24"/>
                <w:lang w:eastAsia="en-GB"/>
              </w:rPr>
              <w:t xml:space="preserve">in accordance with the university policies, </w:t>
            </w:r>
            <w:proofErr w:type="gramStart"/>
            <w:r w:rsidR="00DE559B" w:rsidRPr="00C312B6">
              <w:rPr>
                <w:rFonts w:ascii="Ravensbourne Sans" w:eastAsia="Arial" w:hAnsi="Ravensbourne Sans" w:cstheme="minorHAnsi"/>
                <w:color w:val="000000"/>
                <w:sz w:val="24"/>
                <w:lang w:eastAsia="en-GB"/>
              </w:rPr>
              <w:t>procedures</w:t>
            </w:r>
            <w:proofErr w:type="gramEnd"/>
            <w:r w:rsidR="00DE559B" w:rsidRPr="00C312B6">
              <w:rPr>
                <w:rFonts w:ascii="Ravensbourne Sans" w:eastAsia="Arial" w:hAnsi="Ravensbourne Sans" w:cstheme="minorHAnsi"/>
                <w:color w:val="000000"/>
                <w:sz w:val="24"/>
                <w:lang w:eastAsia="en-GB"/>
              </w:rPr>
              <w:t xml:space="preserve"> and practices in place. </w:t>
            </w:r>
          </w:p>
          <w:p w14:paraId="55B1B088" w14:textId="77777777" w:rsidR="00AF3471" w:rsidRPr="00C312B6" w:rsidRDefault="00AF3471" w:rsidP="00AF3471">
            <w:pPr>
              <w:pStyle w:val="ListParagraph"/>
              <w:rPr>
                <w:rFonts w:ascii="Ravensbourne Sans" w:eastAsia="Arial" w:hAnsi="Ravensbourne Sans" w:cstheme="minorHAnsi"/>
                <w:color w:val="000000"/>
                <w:sz w:val="24"/>
                <w:lang w:eastAsia="en-GB"/>
              </w:rPr>
            </w:pPr>
          </w:p>
          <w:p w14:paraId="517A2386" w14:textId="6184C103" w:rsidR="00AF3471" w:rsidRPr="00C312B6" w:rsidRDefault="00AF3471" w:rsidP="00ED0174">
            <w:pPr>
              <w:pStyle w:val="ListParagraph"/>
              <w:numPr>
                <w:ilvl w:val="0"/>
                <w:numId w:val="15"/>
              </w:numPr>
              <w:spacing w:after="263" w:line="268" w:lineRule="auto"/>
              <w:ind w:right="308"/>
              <w:contextualSpacing/>
              <w:jc w:val="both"/>
              <w:rPr>
                <w:rFonts w:ascii="Ravensbourne Sans" w:eastAsia="Arial" w:hAnsi="Ravensbourne Sans" w:cstheme="minorHAnsi"/>
                <w:color w:val="000000"/>
                <w:sz w:val="24"/>
                <w:lang w:eastAsia="en-GB"/>
              </w:rPr>
            </w:pPr>
            <w:r w:rsidRPr="00C312B6">
              <w:rPr>
                <w:rFonts w:ascii="Ravensbourne Sans" w:eastAsia="Arial" w:hAnsi="Ravensbourne Sans" w:cstheme="minorHAnsi"/>
                <w:color w:val="000000"/>
                <w:sz w:val="24"/>
                <w:lang w:eastAsia="en-GB"/>
              </w:rPr>
              <w:t xml:space="preserve">To actively take a lead on some </w:t>
            </w:r>
            <w:r w:rsidR="008B5832" w:rsidRPr="00C312B6">
              <w:rPr>
                <w:rFonts w:ascii="Ravensbourne Sans" w:eastAsia="Arial" w:hAnsi="Ravensbourne Sans" w:cstheme="minorHAnsi"/>
                <w:color w:val="000000"/>
                <w:sz w:val="24"/>
                <w:lang w:eastAsia="en-GB"/>
              </w:rPr>
              <w:t>areas of case management.</w:t>
            </w:r>
          </w:p>
          <w:p w14:paraId="5E298765" w14:textId="77777777" w:rsidR="00620F3C" w:rsidRPr="00C312B6" w:rsidRDefault="00620F3C" w:rsidP="00620F3C">
            <w:pPr>
              <w:pStyle w:val="ListParagraph"/>
              <w:rPr>
                <w:rFonts w:ascii="Ravensbourne Sans" w:eastAsia="Arial" w:hAnsi="Ravensbourne Sans" w:cstheme="minorHAnsi"/>
                <w:color w:val="000000"/>
                <w:sz w:val="24"/>
                <w:lang w:eastAsia="en-GB"/>
              </w:rPr>
            </w:pPr>
          </w:p>
          <w:p w14:paraId="579FF9CB" w14:textId="238B8892" w:rsidR="008A51B6" w:rsidRPr="00C312B6" w:rsidRDefault="008A51B6" w:rsidP="008A51B6">
            <w:pPr>
              <w:pStyle w:val="ListParagraph"/>
              <w:numPr>
                <w:ilvl w:val="0"/>
                <w:numId w:val="15"/>
              </w:numPr>
              <w:spacing w:after="263" w:line="268" w:lineRule="auto"/>
              <w:ind w:right="308"/>
              <w:contextualSpacing/>
              <w:jc w:val="both"/>
              <w:rPr>
                <w:rFonts w:ascii="Ravensbourne Sans" w:eastAsia="Arial" w:hAnsi="Ravensbourne Sans" w:cstheme="minorHAnsi"/>
                <w:color w:val="000000"/>
                <w:sz w:val="24"/>
                <w:lang w:eastAsia="en-GB"/>
              </w:rPr>
            </w:pPr>
            <w:r w:rsidRPr="00C312B6">
              <w:rPr>
                <w:rFonts w:ascii="Ravensbourne Sans" w:hAnsi="Ravensbourne Sans"/>
                <w:sz w:val="24"/>
              </w:rPr>
              <w:t xml:space="preserve">Provide support to the </w:t>
            </w:r>
            <w:r w:rsidR="00620F3C" w:rsidRPr="00C312B6">
              <w:rPr>
                <w:rFonts w:ascii="Ravensbourne Sans" w:hAnsi="Ravensbourne Sans"/>
                <w:sz w:val="24"/>
              </w:rPr>
              <w:t xml:space="preserve">HR Business Partner and the </w:t>
            </w:r>
            <w:r w:rsidRPr="00C312B6">
              <w:rPr>
                <w:rFonts w:ascii="Ravensbourne Sans" w:hAnsi="Ravensbourne Sans"/>
                <w:sz w:val="24"/>
              </w:rPr>
              <w:t xml:space="preserve">Senior HR Business Partner in implementing organisational change and re-structuring activities; ensuring that all activities are properly planned and </w:t>
            </w:r>
            <w:r w:rsidR="00146C23" w:rsidRPr="00C312B6">
              <w:rPr>
                <w:rFonts w:ascii="Ravensbourne Sans" w:hAnsi="Ravensbourne Sans"/>
                <w:sz w:val="24"/>
              </w:rPr>
              <w:t>delivered</w:t>
            </w:r>
            <w:r w:rsidRPr="00C312B6">
              <w:rPr>
                <w:rFonts w:ascii="Ravensbourne Sans" w:hAnsi="Ravensbourne Sans"/>
                <w:sz w:val="24"/>
              </w:rPr>
              <w:t>.</w:t>
            </w:r>
          </w:p>
          <w:p w14:paraId="6981F0C0" w14:textId="77777777" w:rsidR="00D71E25" w:rsidRPr="00C312B6" w:rsidRDefault="00D71E25" w:rsidP="00D71E25">
            <w:pPr>
              <w:pStyle w:val="ListParagraph"/>
              <w:rPr>
                <w:rFonts w:ascii="Ravensbourne Sans" w:eastAsia="Arial" w:hAnsi="Ravensbourne Sans" w:cstheme="minorHAnsi"/>
                <w:color w:val="000000"/>
                <w:sz w:val="24"/>
                <w:lang w:eastAsia="en-GB"/>
              </w:rPr>
            </w:pPr>
          </w:p>
          <w:p w14:paraId="1E4EF9B8" w14:textId="168B9236" w:rsidR="00B432C0" w:rsidRPr="00C312B6" w:rsidRDefault="00B432C0" w:rsidP="00D71E25">
            <w:pPr>
              <w:pStyle w:val="ListParagraph"/>
              <w:numPr>
                <w:ilvl w:val="0"/>
                <w:numId w:val="15"/>
              </w:numPr>
              <w:spacing w:after="263" w:line="268" w:lineRule="auto"/>
              <w:ind w:right="308"/>
              <w:contextualSpacing/>
              <w:jc w:val="both"/>
              <w:rPr>
                <w:rFonts w:ascii="Ravensbourne Sans" w:eastAsia="Arial" w:hAnsi="Ravensbourne Sans" w:cstheme="minorHAnsi"/>
                <w:color w:val="000000"/>
                <w:sz w:val="24"/>
                <w:lang w:eastAsia="en-GB"/>
              </w:rPr>
            </w:pPr>
            <w:r w:rsidRPr="00C312B6">
              <w:rPr>
                <w:rFonts w:ascii="Ravensbourne Sans" w:eastAsia="Arial" w:hAnsi="Ravensbourne Sans" w:cstheme="minorHAnsi"/>
                <w:color w:val="000000"/>
                <w:sz w:val="24"/>
                <w:lang w:eastAsia="en-GB"/>
              </w:rPr>
              <w:t xml:space="preserve">Work across the People &amp; Culture team and understand </w:t>
            </w:r>
            <w:r w:rsidR="007A6CF4" w:rsidRPr="00C312B6">
              <w:rPr>
                <w:rFonts w:ascii="Ravensbourne Sans" w:eastAsia="Arial" w:hAnsi="Ravensbourne Sans" w:cstheme="minorHAnsi"/>
                <w:color w:val="000000"/>
                <w:sz w:val="24"/>
                <w:lang w:eastAsia="en-GB"/>
              </w:rPr>
              <w:t xml:space="preserve">practices in other related areas, </w:t>
            </w:r>
            <w:proofErr w:type="gramStart"/>
            <w:r w:rsidR="007A6CF4" w:rsidRPr="00C312B6">
              <w:rPr>
                <w:rFonts w:ascii="Ravensbourne Sans" w:eastAsia="Arial" w:hAnsi="Ravensbourne Sans" w:cstheme="minorHAnsi"/>
                <w:color w:val="000000"/>
                <w:sz w:val="24"/>
                <w:lang w:eastAsia="en-GB"/>
              </w:rPr>
              <w:t>e.g.</w:t>
            </w:r>
            <w:proofErr w:type="gramEnd"/>
            <w:r w:rsidR="007A6CF4" w:rsidRPr="00C312B6">
              <w:rPr>
                <w:rFonts w:ascii="Ravensbourne Sans" w:eastAsia="Arial" w:hAnsi="Ravensbourne Sans" w:cstheme="minorHAnsi"/>
                <w:color w:val="000000"/>
                <w:sz w:val="24"/>
                <w:lang w:eastAsia="en-GB"/>
              </w:rPr>
              <w:t xml:space="preserve"> staff recruitment team in order to respond to and deal with queries relating to staff recruitment.</w:t>
            </w:r>
          </w:p>
          <w:p w14:paraId="05E32508" w14:textId="77777777" w:rsidR="007A6CF4" w:rsidRPr="00C312B6" w:rsidRDefault="007A6CF4" w:rsidP="007A6CF4">
            <w:pPr>
              <w:pStyle w:val="ListParagraph"/>
              <w:rPr>
                <w:rFonts w:ascii="Ravensbourne Sans" w:eastAsia="Arial" w:hAnsi="Ravensbourne Sans" w:cstheme="minorHAnsi"/>
                <w:color w:val="000000"/>
                <w:sz w:val="24"/>
                <w:lang w:eastAsia="en-GB"/>
              </w:rPr>
            </w:pPr>
          </w:p>
          <w:p w14:paraId="198AFE3A" w14:textId="72E40B84" w:rsidR="00E90D31" w:rsidRPr="00C312B6" w:rsidRDefault="00ED0174" w:rsidP="00ED0174">
            <w:pPr>
              <w:pStyle w:val="ListParagraph"/>
              <w:numPr>
                <w:ilvl w:val="0"/>
                <w:numId w:val="15"/>
              </w:numPr>
              <w:spacing w:after="263" w:line="268" w:lineRule="auto"/>
              <w:ind w:right="308"/>
              <w:contextualSpacing/>
              <w:jc w:val="both"/>
              <w:rPr>
                <w:rFonts w:ascii="Ravensbourne Sans" w:eastAsia="Arial" w:hAnsi="Ravensbourne Sans" w:cstheme="minorHAnsi"/>
                <w:color w:val="000000"/>
                <w:sz w:val="24"/>
                <w:lang w:eastAsia="en-GB"/>
              </w:rPr>
            </w:pPr>
            <w:r w:rsidRPr="00C312B6">
              <w:rPr>
                <w:rFonts w:ascii="Ravensbourne Sans" w:eastAsia="Arial" w:hAnsi="Ravensbourne Sans" w:cstheme="minorHAnsi"/>
                <w:color w:val="000000"/>
                <w:sz w:val="24"/>
                <w:lang w:eastAsia="en-GB"/>
              </w:rPr>
              <w:t xml:space="preserve">To ensure that </w:t>
            </w:r>
            <w:r w:rsidR="003644A7" w:rsidRPr="00C312B6">
              <w:rPr>
                <w:rFonts w:ascii="Ravensbourne Sans" w:eastAsia="Arial" w:hAnsi="Ravensbourne Sans" w:cstheme="minorHAnsi"/>
                <w:color w:val="000000"/>
                <w:sz w:val="24"/>
                <w:lang w:eastAsia="en-GB"/>
              </w:rPr>
              <w:t>managers</w:t>
            </w:r>
            <w:r w:rsidRPr="00C312B6">
              <w:rPr>
                <w:rFonts w:ascii="Ravensbourne Sans" w:eastAsia="Arial" w:hAnsi="Ravensbourne Sans" w:cstheme="minorHAnsi"/>
                <w:color w:val="000000"/>
                <w:sz w:val="24"/>
                <w:lang w:eastAsia="en-GB"/>
              </w:rPr>
              <w:t xml:space="preserve"> are aware of and using existing policies and procedures effectively to treat employees fairly, consistently and in line with recognised good practice and legislative requirements.  Communicate anomalies or difficulties at local level and provide suggestions to improve processes and practice within the </w:t>
            </w:r>
            <w:r w:rsidR="00B667E5" w:rsidRPr="00C312B6">
              <w:rPr>
                <w:rFonts w:ascii="Ravensbourne Sans" w:eastAsia="Arial" w:hAnsi="Ravensbourne Sans" w:cstheme="minorHAnsi"/>
                <w:color w:val="000000"/>
                <w:sz w:val="24"/>
                <w:lang w:eastAsia="en-GB"/>
              </w:rPr>
              <w:t xml:space="preserve">People and Culture </w:t>
            </w:r>
            <w:r w:rsidR="003644A7" w:rsidRPr="00C312B6">
              <w:rPr>
                <w:rFonts w:ascii="Ravensbourne Sans" w:eastAsia="Arial" w:hAnsi="Ravensbourne Sans" w:cstheme="minorHAnsi"/>
                <w:color w:val="000000"/>
                <w:sz w:val="24"/>
                <w:lang w:eastAsia="en-GB"/>
              </w:rPr>
              <w:t>team.</w:t>
            </w:r>
            <w:r w:rsidRPr="00C312B6">
              <w:rPr>
                <w:rFonts w:ascii="Ravensbourne Sans" w:eastAsia="Arial" w:hAnsi="Ravensbourne Sans" w:cstheme="minorHAnsi"/>
                <w:color w:val="000000"/>
                <w:sz w:val="24"/>
                <w:lang w:eastAsia="en-GB"/>
              </w:rPr>
              <w:t xml:space="preserve">  Make recommendations for improvements to policies/procedures in line with changing legislation on best practice. </w:t>
            </w:r>
          </w:p>
          <w:p w14:paraId="4DC81EA0" w14:textId="77777777" w:rsidR="00E90D31" w:rsidRPr="00C312B6" w:rsidRDefault="00E90D31" w:rsidP="00E90D31">
            <w:pPr>
              <w:pStyle w:val="ListParagraph"/>
              <w:spacing w:after="263" w:line="268" w:lineRule="auto"/>
              <w:ind w:left="730" w:right="308"/>
              <w:contextualSpacing/>
              <w:jc w:val="both"/>
              <w:rPr>
                <w:rFonts w:ascii="Ravensbourne Sans" w:eastAsia="Arial" w:hAnsi="Ravensbourne Sans" w:cstheme="minorHAnsi"/>
                <w:color w:val="000000"/>
                <w:sz w:val="24"/>
                <w:lang w:eastAsia="en-GB"/>
              </w:rPr>
            </w:pPr>
          </w:p>
          <w:p w14:paraId="43FF2B53" w14:textId="319AAF68" w:rsidR="007B7C01" w:rsidRPr="00C312B6" w:rsidRDefault="00ED0174" w:rsidP="00ED0174">
            <w:pPr>
              <w:pStyle w:val="ListParagraph"/>
              <w:numPr>
                <w:ilvl w:val="0"/>
                <w:numId w:val="15"/>
              </w:numPr>
              <w:spacing w:after="263" w:line="268" w:lineRule="auto"/>
              <w:ind w:right="308"/>
              <w:contextualSpacing/>
              <w:jc w:val="both"/>
              <w:rPr>
                <w:rFonts w:ascii="Ravensbourne Sans" w:eastAsia="Arial" w:hAnsi="Ravensbourne Sans" w:cstheme="minorHAnsi"/>
                <w:color w:val="000000"/>
                <w:sz w:val="24"/>
                <w:lang w:eastAsia="en-GB"/>
              </w:rPr>
            </w:pPr>
            <w:r w:rsidRPr="00C312B6">
              <w:rPr>
                <w:rFonts w:ascii="Ravensbourne Sans" w:eastAsia="Arial" w:hAnsi="Ravensbourne Sans" w:cstheme="minorHAnsi"/>
                <w:color w:val="000000"/>
                <w:sz w:val="24"/>
                <w:lang w:eastAsia="en-GB"/>
              </w:rPr>
              <w:t xml:space="preserve">Build strong, credible relationships </w:t>
            </w:r>
            <w:r w:rsidR="00C6794B" w:rsidRPr="00C312B6">
              <w:rPr>
                <w:rFonts w:ascii="Ravensbourne Sans" w:eastAsia="Arial" w:hAnsi="Ravensbourne Sans" w:cstheme="minorHAnsi"/>
                <w:color w:val="000000"/>
                <w:sz w:val="24"/>
                <w:lang w:eastAsia="en-GB"/>
              </w:rPr>
              <w:t xml:space="preserve">with managers </w:t>
            </w:r>
            <w:r w:rsidR="006C5DC8" w:rsidRPr="00C312B6">
              <w:rPr>
                <w:rFonts w:ascii="Ravensbourne Sans" w:eastAsia="Arial" w:hAnsi="Ravensbourne Sans" w:cstheme="minorHAnsi"/>
                <w:color w:val="000000"/>
                <w:sz w:val="24"/>
                <w:lang w:eastAsia="en-GB"/>
              </w:rPr>
              <w:t xml:space="preserve">across the organisation and </w:t>
            </w:r>
            <w:proofErr w:type="gramStart"/>
            <w:r w:rsidR="006C5DC8" w:rsidRPr="00C312B6">
              <w:rPr>
                <w:rFonts w:ascii="Ravensbourne Sans" w:eastAsia="Arial" w:hAnsi="Ravensbourne Sans" w:cstheme="minorHAnsi"/>
                <w:color w:val="000000"/>
                <w:sz w:val="24"/>
                <w:lang w:eastAsia="en-GB"/>
              </w:rPr>
              <w:t xml:space="preserve">with  </w:t>
            </w:r>
            <w:r w:rsidRPr="00C312B6">
              <w:rPr>
                <w:rFonts w:ascii="Ravensbourne Sans" w:eastAsia="Arial" w:hAnsi="Ravensbourne Sans" w:cstheme="minorHAnsi"/>
                <w:color w:val="000000"/>
                <w:sz w:val="24"/>
                <w:lang w:eastAsia="en-GB"/>
              </w:rPr>
              <w:t>and</w:t>
            </w:r>
            <w:proofErr w:type="gramEnd"/>
            <w:r w:rsidRPr="00C312B6">
              <w:rPr>
                <w:rFonts w:ascii="Ravensbourne Sans" w:eastAsia="Arial" w:hAnsi="Ravensbourne Sans" w:cstheme="minorHAnsi"/>
                <w:color w:val="000000"/>
                <w:sz w:val="24"/>
                <w:lang w:eastAsia="en-GB"/>
              </w:rPr>
              <w:t xml:space="preserve"> conduct regular meetings with </w:t>
            </w:r>
            <w:r w:rsidR="00C6794B" w:rsidRPr="00C312B6">
              <w:rPr>
                <w:rFonts w:ascii="Ravensbourne Sans" w:eastAsia="Arial" w:hAnsi="Ravensbourne Sans" w:cstheme="minorHAnsi"/>
                <w:color w:val="000000"/>
                <w:sz w:val="24"/>
                <w:lang w:eastAsia="en-GB"/>
              </w:rPr>
              <w:t xml:space="preserve">them </w:t>
            </w:r>
            <w:r w:rsidRPr="00C312B6">
              <w:rPr>
                <w:rFonts w:ascii="Ravensbourne Sans" w:eastAsia="Arial" w:hAnsi="Ravensbourne Sans" w:cstheme="minorHAnsi"/>
                <w:color w:val="000000"/>
                <w:sz w:val="24"/>
                <w:lang w:eastAsia="en-GB"/>
              </w:rPr>
              <w:t xml:space="preserve">to evaluate progress, identify and agree the challenging issues where further support is required. </w:t>
            </w:r>
          </w:p>
          <w:p w14:paraId="2F2DEEB0" w14:textId="77777777" w:rsidR="007B7C01" w:rsidRPr="00C312B6" w:rsidRDefault="007B7C01" w:rsidP="00C312B6">
            <w:pPr>
              <w:pStyle w:val="ListParagraph"/>
              <w:rPr>
                <w:rFonts w:ascii="Ravensbourne Sans" w:eastAsia="Arial" w:hAnsi="Ravensbourne Sans" w:cstheme="minorHAnsi"/>
                <w:color w:val="000000"/>
                <w:sz w:val="24"/>
                <w:lang w:eastAsia="en-GB"/>
              </w:rPr>
            </w:pPr>
          </w:p>
          <w:p w14:paraId="13A8B636" w14:textId="7861336F" w:rsidR="00ED0174" w:rsidRPr="00C312B6" w:rsidRDefault="00A15840" w:rsidP="00ED0174">
            <w:pPr>
              <w:pStyle w:val="ListParagraph"/>
              <w:numPr>
                <w:ilvl w:val="0"/>
                <w:numId w:val="15"/>
              </w:numPr>
              <w:spacing w:after="263" w:line="268" w:lineRule="auto"/>
              <w:ind w:right="308"/>
              <w:contextualSpacing/>
              <w:jc w:val="both"/>
              <w:rPr>
                <w:rFonts w:ascii="Ravensbourne Sans" w:eastAsia="Arial" w:hAnsi="Ravensbourne Sans" w:cstheme="minorHAnsi"/>
                <w:color w:val="000000"/>
                <w:sz w:val="24"/>
                <w:lang w:eastAsia="en-GB"/>
              </w:rPr>
            </w:pPr>
            <w:r w:rsidRPr="00C312B6">
              <w:rPr>
                <w:rFonts w:ascii="Ravensbourne Sans" w:eastAsia="Arial" w:hAnsi="Ravensbourne Sans" w:cstheme="minorHAnsi"/>
                <w:color w:val="000000"/>
                <w:sz w:val="24"/>
                <w:lang w:eastAsia="en-GB"/>
              </w:rPr>
              <w:t>Build strong relationships with the members of the People and Culture team.</w:t>
            </w:r>
          </w:p>
          <w:p w14:paraId="212E5669" w14:textId="77777777" w:rsidR="00E90D31" w:rsidRPr="00C312B6" w:rsidRDefault="00E90D31" w:rsidP="00E90D31">
            <w:pPr>
              <w:pStyle w:val="ListParagraph"/>
              <w:spacing w:after="263" w:line="268" w:lineRule="auto"/>
              <w:ind w:left="730" w:right="308"/>
              <w:contextualSpacing/>
              <w:jc w:val="both"/>
              <w:rPr>
                <w:rFonts w:ascii="Ravensbourne Sans" w:eastAsia="Arial" w:hAnsi="Ravensbourne Sans" w:cstheme="minorHAnsi"/>
                <w:color w:val="000000"/>
                <w:sz w:val="24"/>
                <w:lang w:eastAsia="en-GB"/>
              </w:rPr>
            </w:pPr>
          </w:p>
          <w:p w14:paraId="52526FD6" w14:textId="420A0677" w:rsidR="00ED0174" w:rsidRPr="00C312B6" w:rsidRDefault="00ED0174" w:rsidP="00ED0174">
            <w:pPr>
              <w:pStyle w:val="ListParagraph"/>
              <w:numPr>
                <w:ilvl w:val="0"/>
                <w:numId w:val="15"/>
              </w:numPr>
              <w:spacing w:after="263" w:line="268" w:lineRule="auto"/>
              <w:ind w:right="308"/>
              <w:contextualSpacing/>
              <w:jc w:val="both"/>
              <w:rPr>
                <w:rFonts w:ascii="Ravensbourne Sans" w:eastAsia="Arial" w:hAnsi="Ravensbourne Sans" w:cstheme="minorHAnsi"/>
                <w:color w:val="000000"/>
                <w:sz w:val="24"/>
                <w:lang w:eastAsia="en-GB"/>
              </w:rPr>
            </w:pPr>
            <w:r w:rsidRPr="00C312B6">
              <w:rPr>
                <w:rFonts w:ascii="Ravensbourne Sans" w:eastAsia="Arial" w:hAnsi="Ravensbourne Sans" w:cstheme="minorHAnsi"/>
                <w:color w:val="000000"/>
                <w:sz w:val="24"/>
                <w:lang w:eastAsia="en-GB"/>
              </w:rPr>
              <w:t xml:space="preserve">To develop knowledge of data systems, working closely with the </w:t>
            </w:r>
            <w:r w:rsidR="005F1630" w:rsidRPr="00C312B6">
              <w:rPr>
                <w:rFonts w:ascii="Ravensbourne Sans" w:eastAsia="Arial" w:hAnsi="Ravensbourne Sans" w:cstheme="minorHAnsi"/>
                <w:color w:val="000000"/>
                <w:sz w:val="24"/>
                <w:lang w:eastAsia="en-GB"/>
              </w:rPr>
              <w:t>Head of Reward and Workforce Information,</w:t>
            </w:r>
            <w:r w:rsidRPr="00C312B6">
              <w:rPr>
                <w:rFonts w:ascii="Ravensbourne Sans" w:eastAsia="Arial" w:hAnsi="Ravensbourne Sans" w:cstheme="minorHAnsi"/>
                <w:color w:val="000000"/>
                <w:sz w:val="24"/>
                <w:lang w:eastAsia="en-GB"/>
              </w:rPr>
              <w:t xml:space="preserve"> identifying opportunities to build and enhance management information, </w:t>
            </w:r>
            <w:r w:rsidR="00DD394F" w:rsidRPr="00C312B6">
              <w:rPr>
                <w:rFonts w:ascii="Ravensbourne Sans" w:eastAsia="Arial" w:hAnsi="Ravensbourne Sans" w:cstheme="minorHAnsi"/>
                <w:color w:val="000000"/>
                <w:sz w:val="24"/>
                <w:lang w:eastAsia="en-GB"/>
              </w:rPr>
              <w:t xml:space="preserve">key performance indicator (KPI) </w:t>
            </w:r>
            <w:r w:rsidRPr="00C312B6">
              <w:rPr>
                <w:rFonts w:ascii="Ravensbourne Sans" w:eastAsia="Arial" w:hAnsi="Ravensbourne Sans" w:cstheme="minorHAnsi"/>
                <w:color w:val="000000"/>
                <w:sz w:val="24"/>
                <w:lang w:eastAsia="en-GB"/>
              </w:rPr>
              <w:t xml:space="preserve">provision and data analysis to meet business needs, HR improvements and </w:t>
            </w:r>
            <w:r w:rsidR="00DD394F" w:rsidRPr="00C312B6">
              <w:rPr>
                <w:rFonts w:ascii="Ravensbourne Sans" w:eastAsia="Arial" w:hAnsi="Ravensbourne Sans" w:cstheme="minorHAnsi"/>
                <w:color w:val="000000"/>
                <w:sz w:val="24"/>
                <w:lang w:eastAsia="en-GB"/>
              </w:rPr>
              <w:t xml:space="preserve">to </w:t>
            </w:r>
            <w:r w:rsidRPr="00C312B6">
              <w:rPr>
                <w:rFonts w:ascii="Ravensbourne Sans" w:eastAsia="Arial" w:hAnsi="Ravensbourne Sans" w:cstheme="minorHAnsi"/>
                <w:color w:val="000000"/>
                <w:sz w:val="24"/>
                <w:lang w:eastAsia="en-GB"/>
              </w:rPr>
              <w:t xml:space="preserve">drive change. </w:t>
            </w:r>
          </w:p>
          <w:p w14:paraId="38A37FFE" w14:textId="77777777" w:rsidR="008D43B6" w:rsidRPr="00C312B6" w:rsidRDefault="008D43B6" w:rsidP="008D43B6">
            <w:pPr>
              <w:pStyle w:val="ListParagraph"/>
              <w:rPr>
                <w:rFonts w:ascii="Ravensbourne Sans" w:eastAsia="Arial" w:hAnsi="Ravensbourne Sans" w:cstheme="minorHAnsi"/>
                <w:color w:val="000000"/>
                <w:sz w:val="24"/>
                <w:lang w:eastAsia="en-GB"/>
              </w:rPr>
            </w:pPr>
          </w:p>
          <w:p w14:paraId="2303CE34" w14:textId="77777777" w:rsidR="008D43B6" w:rsidRPr="00C312B6" w:rsidRDefault="008D43B6" w:rsidP="008D43B6">
            <w:pPr>
              <w:pStyle w:val="ListParagraph"/>
              <w:numPr>
                <w:ilvl w:val="0"/>
                <w:numId w:val="15"/>
              </w:numPr>
              <w:rPr>
                <w:rFonts w:ascii="Ravensbourne Sans" w:eastAsia="Arial" w:hAnsi="Ravensbourne Sans" w:cstheme="minorHAnsi"/>
                <w:color w:val="000000"/>
                <w:sz w:val="24"/>
                <w:lang w:eastAsia="en-GB"/>
              </w:rPr>
            </w:pPr>
            <w:r w:rsidRPr="00C312B6">
              <w:rPr>
                <w:rFonts w:ascii="Ravensbourne Sans" w:eastAsia="Arial" w:hAnsi="Ravensbourne Sans" w:cstheme="minorHAnsi"/>
                <w:color w:val="000000"/>
                <w:sz w:val="24"/>
                <w:lang w:eastAsia="en-GB"/>
              </w:rPr>
              <w:t xml:space="preserve">The role holder is expected to demonstrate a commitment to equality, diversity and </w:t>
            </w:r>
            <w:proofErr w:type="gramStart"/>
            <w:r w:rsidRPr="00C312B6">
              <w:rPr>
                <w:rFonts w:ascii="Ravensbourne Sans" w:eastAsia="Arial" w:hAnsi="Ravensbourne Sans" w:cstheme="minorHAnsi"/>
                <w:color w:val="000000"/>
                <w:sz w:val="24"/>
                <w:lang w:eastAsia="en-GB"/>
              </w:rPr>
              <w:t>inclusion;</w:t>
            </w:r>
            <w:proofErr w:type="gramEnd"/>
            <w:r w:rsidRPr="00C312B6">
              <w:rPr>
                <w:rFonts w:ascii="Ravensbourne Sans" w:eastAsia="Arial" w:hAnsi="Ravensbourne Sans" w:cstheme="minorHAnsi"/>
                <w:color w:val="000000"/>
                <w:sz w:val="24"/>
                <w:lang w:eastAsia="en-GB"/>
              </w:rPr>
              <w:t xml:space="preserve"> promoting collaboration and positive partnerships, working harmoniously with colleagues, students and other stakeholders of all cultures and backgrounds.</w:t>
            </w:r>
          </w:p>
          <w:p w14:paraId="15A6EC82" w14:textId="77777777" w:rsidR="00E90D31" w:rsidRPr="00C312B6" w:rsidRDefault="00E90D31" w:rsidP="00E90D31">
            <w:pPr>
              <w:pStyle w:val="ListParagraph"/>
              <w:spacing w:after="263" w:line="268" w:lineRule="auto"/>
              <w:ind w:left="730" w:right="308"/>
              <w:contextualSpacing/>
              <w:jc w:val="both"/>
              <w:rPr>
                <w:rFonts w:ascii="Ravensbourne Sans" w:eastAsia="Arial" w:hAnsi="Ravensbourne Sans" w:cstheme="minorHAnsi"/>
                <w:color w:val="000000"/>
                <w:sz w:val="24"/>
                <w:lang w:eastAsia="en-GB"/>
              </w:rPr>
            </w:pPr>
          </w:p>
          <w:p w14:paraId="4278C5A4" w14:textId="676856E6" w:rsidR="008B6F0C" w:rsidRPr="00C312B6" w:rsidRDefault="008B6F0C" w:rsidP="00AE0E10">
            <w:pPr>
              <w:spacing w:after="153" w:line="268" w:lineRule="auto"/>
              <w:ind w:right="308"/>
              <w:contextualSpacing/>
              <w:jc w:val="both"/>
              <w:rPr>
                <w:rFonts w:ascii="Ravensbourne Sans" w:eastAsia="Arial" w:hAnsi="Ravensbourne Sans" w:cstheme="minorHAnsi"/>
                <w:color w:val="000000"/>
                <w:sz w:val="24"/>
                <w:szCs w:val="24"/>
                <w:lang w:eastAsia="en-GB"/>
              </w:rPr>
            </w:pPr>
            <w:r w:rsidRPr="00C312B6">
              <w:rPr>
                <w:rFonts w:ascii="Ravensbourne Sans" w:hAnsi="Ravensbourne Sans" w:cs="Calibri"/>
                <w:b/>
                <w:bCs/>
                <w:sz w:val="24"/>
                <w:szCs w:val="24"/>
              </w:rPr>
              <w:t>Other requirements:</w:t>
            </w:r>
          </w:p>
          <w:p w14:paraId="077F1663" w14:textId="77777777" w:rsidR="00F567A3" w:rsidRPr="00C312B6" w:rsidRDefault="00F567A3" w:rsidP="008B6F0C">
            <w:pPr>
              <w:spacing w:after="0" w:line="240" w:lineRule="auto"/>
              <w:rPr>
                <w:rFonts w:ascii="Ravensbourne Sans" w:hAnsi="Ravensbourne Sans" w:cstheme="minorHAnsi"/>
                <w:sz w:val="24"/>
                <w:szCs w:val="24"/>
              </w:rPr>
            </w:pPr>
          </w:p>
          <w:p w14:paraId="2E430862" w14:textId="048BEFE7" w:rsidR="008B6F0C" w:rsidRPr="00C312B6" w:rsidRDefault="008B6F0C" w:rsidP="002A2C6B">
            <w:pPr>
              <w:pStyle w:val="ListParagraph"/>
              <w:numPr>
                <w:ilvl w:val="0"/>
                <w:numId w:val="16"/>
              </w:numPr>
              <w:rPr>
                <w:rFonts w:ascii="Ravensbourne Sans" w:hAnsi="Ravensbourne Sans" w:cstheme="minorHAnsi"/>
                <w:sz w:val="24"/>
              </w:rPr>
            </w:pPr>
            <w:r w:rsidRPr="00C312B6">
              <w:rPr>
                <w:rFonts w:ascii="Ravensbourne Sans" w:hAnsi="Ravensbourne Sans" w:cstheme="minorHAnsi"/>
                <w:sz w:val="24"/>
              </w:rPr>
              <w:t>Demonstrate understanding of Ravensbourne’s values, culture and educational ethos and promote these through everyday practice in the role.</w:t>
            </w:r>
          </w:p>
          <w:p w14:paraId="5CA56F57" w14:textId="77777777" w:rsidR="008B6F0C" w:rsidRPr="00C312B6" w:rsidRDefault="008B6F0C" w:rsidP="008B6F0C">
            <w:pPr>
              <w:pStyle w:val="ListParagraph"/>
              <w:ind w:left="360"/>
              <w:rPr>
                <w:rFonts w:ascii="Ravensbourne Sans" w:hAnsi="Ravensbourne Sans" w:cstheme="minorHAnsi"/>
                <w:sz w:val="24"/>
              </w:rPr>
            </w:pPr>
          </w:p>
          <w:p w14:paraId="159C2A98" w14:textId="7B6C3100" w:rsidR="002A2C6B" w:rsidRPr="00C312B6" w:rsidRDefault="008B6F0C" w:rsidP="008B6F0C">
            <w:pPr>
              <w:pStyle w:val="ListParagraph"/>
              <w:numPr>
                <w:ilvl w:val="0"/>
                <w:numId w:val="16"/>
              </w:numPr>
              <w:rPr>
                <w:rFonts w:ascii="Ravensbourne Sans" w:hAnsi="Ravensbourne Sans" w:cstheme="minorHAnsi"/>
                <w:sz w:val="24"/>
              </w:rPr>
            </w:pPr>
            <w:r w:rsidRPr="00C312B6">
              <w:rPr>
                <w:rFonts w:ascii="Ravensbourne Sans" w:hAnsi="Ravensbourne Sans" w:cstheme="minorHAnsi"/>
                <w:sz w:val="24"/>
              </w:rPr>
              <w:t>Work within Ravensbourne’s Code of Conduct and other Rules</w:t>
            </w:r>
            <w:r w:rsidR="002A2C6B" w:rsidRPr="00C312B6">
              <w:rPr>
                <w:rFonts w:ascii="Ravensbourne Sans" w:hAnsi="Ravensbourne Sans" w:cstheme="minorHAnsi"/>
                <w:sz w:val="24"/>
              </w:rPr>
              <w:t>.</w:t>
            </w:r>
          </w:p>
          <w:p w14:paraId="231ACFF5" w14:textId="77777777" w:rsidR="002A2C6B" w:rsidRPr="00C312B6" w:rsidRDefault="002A2C6B" w:rsidP="002A2C6B">
            <w:pPr>
              <w:pStyle w:val="ListParagraph"/>
              <w:rPr>
                <w:rFonts w:ascii="Ravensbourne Sans" w:hAnsi="Ravensbourne Sans" w:cstheme="minorHAnsi"/>
                <w:sz w:val="24"/>
              </w:rPr>
            </w:pPr>
          </w:p>
          <w:p w14:paraId="357D1B4F" w14:textId="00A0CC62" w:rsidR="002A2C6B" w:rsidRPr="00C312B6" w:rsidRDefault="008B6F0C" w:rsidP="002A2C6B">
            <w:pPr>
              <w:pStyle w:val="ListParagraph"/>
              <w:numPr>
                <w:ilvl w:val="0"/>
                <w:numId w:val="16"/>
              </w:numPr>
              <w:rPr>
                <w:rFonts w:ascii="Ravensbourne Sans" w:hAnsi="Ravensbourne Sans" w:cstheme="minorHAnsi"/>
                <w:sz w:val="24"/>
              </w:rPr>
            </w:pPr>
            <w:r w:rsidRPr="00C312B6">
              <w:rPr>
                <w:rFonts w:ascii="Ravensbourne Sans" w:hAnsi="Ravensbourne Sans" w:cstheme="minorHAnsi"/>
                <w:sz w:val="24"/>
              </w:rPr>
              <w:t>Comply with all legislative, regulatory and policy requirements (</w:t>
            </w:r>
            <w:proofErr w:type="gramStart"/>
            <w:r w:rsidRPr="00C312B6">
              <w:rPr>
                <w:rFonts w:ascii="Ravensbourne Sans" w:hAnsi="Ravensbourne Sans" w:cstheme="minorHAnsi"/>
                <w:sz w:val="24"/>
              </w:rPr>
              <w:t>e.g.</w:t>
            </w:r>
            <w:proofErr w:type="gramEnd"/>
            <w:r w:rsidRPr="00C312B6">
              <w:rPr>
                <w:rFonts w:ascii="Ravensbourne Sans" w:hAnsi="Ravensbourne Sans" w:cstheme="minorHAnsi"/>
                <w:sz w:val="24"/>
              </w:rPr>
              <w:t xml:space="preserve"> Finance, HR) as appropriate</w:t>
            </w:r>
            <w:r w:rsidR="002A2C6B" w:rsidRPr="00C312B6">
              <w:rPr>
                <w:rFonts w:ascii="Ravensbourne Sans" w:hAnsi="Ravensbourne Sans" w:cstheme="minorHAnsi"/>
                <w:sz w:val="24"/>
              </w:rPr>
              <w:t>.</w:t>
            </w:r>
            <w:r w:rsidRPr="00C312B6">
              <w:rPr>
                <w:rFonts w:ascii="Ravensbourne Sans" w:hAnsi="Ravensbourne Sans" w:cstheme="minorHAnsi"/>
                <w:sz w:val="24"/>
              </w:rPr>
              <w:t xml:space="preserve">  </w:t>
            </w:r>
          </w:p>
          <w:p w14:paraId="1B8D6E4F" w14:textId="77777777" w:rsidR="002A2C6B" w:rsidRPr="00C312B6" w:rsidRDefault="002A2C6B" w:rsidP="002A2C6B">
            <w:pPr>
              <w:pStyle w:val="ListParagraph"/>
              <w:rPr>
                <w:rFonts w:ascii="Ravensbourne Sans" w:hAnsi="Ravensbourne Sans" w:cstheme="minorHAnsi"/>
                <w:sz w:val="24"/>
              </w:rPr>
            </w:pPr>
          </w:p>
          <w:p w14:paraId="58DC9D26" w14:textId="33CD76FC" w:rsidR="002A2C6B" w:rsidRPr="00C312B6" w:rsidRDefault="008B6F0C" w:rsidP="008B6F0C">
            <w:pPr>
              <w:pStyle w:val="ListParagraph"/>
              <w:numPr>
                <w:ilvl w:val="0"/>
                <w:numId w:val="16"/>
              </w:numPr>
              <w:rPr>
                <w:rFonts w:ascii="Ravensbourne Sans" w:hAnsi="Ravensbourne Sans" w:cstheme="minorHAnsi"/>
                <w:sz w:val="24"/>
              </w:rPr>
            </w:pPr>
            <w:r w:rsidRPr="00C312B6">
              <w:rPr>
                <w:rFonts w:ascii="Ravensbourne Sans" w:hAnsi="Ravensbourne Sans" w:cstheme="minorHAnsi"/>
                <w:sz w:val="24"/>
              </w:rPr>
              <w:t xml:space="preserve">Carry out the policies, </w:t>
            </w:r>
            <w:proofErr w:type="gramStart"/>
            <w:r w:rsidRPr="00C312B6">
              <w:rPr>
                <w:rFonts w:ascii="Ravensbourne Sans" w:hAnsi="Ravensbourne Sans" w:cstheme="minorHAnsi"/>
                <w:sz w:val="24"/>
              </w:rPr>
              <w:t>procedures</w:t>
            </w:r>
            <w:proofErr w:type="gramEnd"/>
            <w:r w:rsidRPr="00C312B6">
              <w:rPr>
                <w:rFonts w:ascii="Ravensbourne Sans" w:hAnsi="Ravensbourne Sans" w:cstheme="minorHAnsi"/>
                <w:sz w:val="24"/>
              </w:rPr>
              <w:t xml:space="preserve"> and practices of Health &amp; Safety in all aspects of the role</w:t>
            </w:r>
            <w:r w:rsidR="002A2C6B" w:rsidRPr="00C312B6">
              <w:rPr>
                <w:rFonts w:ascii="Ravensbourne Sans" w:hAnsi="Ravensbourne Sans" w:cstheme="minorHAnsi"/>
                <w:sz w:val="24"/>
              </w:rPr>
              <w:t>.</w:t>
            </w:r>
          </w:p>
          <w:p w14:paraId="2285922C" w14:textId="77777777" w:rsidR="002A2C6B" w:rsidRPr="00C312B6" w:rsidRDefault="002A2C6B" w:rsidP="002A2C6B">
            <w:pPr>
              <w:pStyle w:val="ListParagraph"/>
              <w:rPr>
                <w:rFonts w:ascii="Ravensbourne Sans" w:hAnsi="Ravensbourne Sans" w:cstheme="minorHAnsi"/>
                <w:sz w:val="24"/>
              </w:rPr>
            </w:pPr>
          </w:p>
          <w:p w14:paraId="2F86E27E" w14:textId="6C5A81E7" w:rsidR="002A2C6B" w:rsidRPr="00C312B6" w:rsidRDefault="008B6F0C" w:rsidP="008B6F0C">
            <w:pPr>
              <w:pStyle w:val="ListParagraph"/>
              <w:numPr>
                <w:ilvl w:val="0"/>
                <w:numId w:val="16"/>
              </w:numPr>
              <w:rPr>
                <w:rFonts w:ascii="Ravensbourne Sans" w:hAnsi="Ravensbourne Sans" w:cstheme="minorHAnsi"/>
                <w:sz w:val="24"/>
              </w:rPr>
            </w:pPr>
            <w:r w:rsidRPr="00C312B6">
              <w:rPr>
                <w:rFonts w:ascii="Ravensbourne Sans" w:hAnsi="Ravensbourne Sans" w:cstheme="minorHAnsi"/>
                <w:sz w:val="24"/>
              </w:rPr>
              <w:t xml:space="preserve">Demonstrate value and importance of equality and diversity in every aspect of Ravensbourne’s </w:t>
            </w:r>
            <w:proofErr w:type="gramStart"/>
            <w:r w:rsidRPr="00C312B6">
              <w:rPr>
                <w:rFonts w:ascii="Ravensbourne Sans" w:hAnsi="Ravensbourne Sans" w:cstheme="minorHAnsi"/>
                <w:sz w:val="24"/>
              </w:rPr>
              <w:t>work, and</w:t>
            </w:r>
            <w:proofErr w:type="gramEnd"/>
            <w:r w:rsidRPr="00C312B6">
              <w:rPr>
                <w:rFonts w:ascii="Ravensbourne Sans" w:hAnsi="Ravensbourne Sans" w:cstheme="minorHAnsi"/>
                <w:sz w:val="24"/>
              </w:rPr>
              <w:t xml:space="preserve"> show commitment through everyday practice in the role</w:t>
            </w:r>
            <w:r w:rsidR="002A2C6B" w:rsidRPr="00C312B6">
              <w:rPr>
                <w:rFonts w:ascii="Ravensbourne Sans" w:hAnsi="Ravensbourne Sans" w:cstheme="minorHAnsi"/>
                <w:sz w:val="24"/>
              </w:rPr>
              <w:t>.</w:t>
            </w:r>
          </w:p>
          <w:p w14:paraId="64ABCCFE" w14:textId="77777777" w:rsidR="002A2C6B" w:rsidRPr="00C312B6" w:rsidRDefault="002A2C6B" w:rsidP="002A2C6B">
            <w:pPr>
              <w:pStyle w:val="ListParagraph"/>
              <w:rPr>
                <w:rFonts w:ascii="Ravensbourne Sans" w:hAnsi="Ravensbourne Sans" w:cstheme="minorHAnsi"/>
                <w:sz w:val="24"/>
              </w:rPr>
            </w:pPr>
          </w:p>
          <w:p w14:paraId="6D0F3D4F" w14:textId="673676E3" w:rsidR="002A2C6B" w:rsidRPr="00C312B6" w:rsidRDefault="008B6F0C" w:rsidP="008B6F0C">
            <w:pPr>
              <w:pStyle w:val="ListParagraph"/>
              <w:numPr>
                <w:ilvl w:val="0"/>
                <w:numId w:val="16"/>
              </w:numPr>
              <w:rPr>
                <w:rFonts w:ascii="Ravensbourne Sans" w:hAnsi="Ravensbourne Sans" w:cstheme="minorHAnsi"/>
                <w:sz w:val="24"/>
              </w:rPr>
            </w:pPr>
            <w:r w:rsidRPr="00C312B6">
              <w:rPr>
                <w:rFonts w:ascii="Ravensbourne Sans" w:hAnsi="Ravensbourne Sans" w:cstheme="minorHAnsi"/>
                <w:sz w:val="24"/>
              </w:rPr>
              <w:t xml:space="preserve">Works continuously to improve individual knowledge, </w:t>
            </w:r>
            <w:proofErr w:type="gramStart"/>
            <w:r w:rsidRPr="00C312B6">
              <w:rPr>
                <w:rFonts w:ascii="Ravensbourne Sans" w:hAnsi="Ravensbourne Sans" w:cstheme="minorHAnsi"/>
                <w:sz w:val="24"/>
              </w:rPr>
              <w:t>skills</w:t>
            </w:r>
            <w:proofErr w:type="gramEnd"/>
            <w:r w:rsidRPr="00C312B6">
              <w:rPr>
                <w:rFonts w:ascii="Ravensbourne Sans" w:hAnsi="Ravensbourne Sans" w:cstheme="minorHAnsi"/>
                <w:sz w:val="24"/>
              </w:rPr>
              <w:t xml:space="preserve"> and behaviours for the current role and for the longer-term, gaining appropriate professional qualifications/accreditation and maintaining membership of appropriate professional bodies as appropriate</w:t>
            </w:r>
            <w:r w:rsidR="002A2C6B" w:rsidRPr="00C312B6">
              <w:rPr>
                <w:rFonts w:ascii="Ravensbourne Sans" w:hAnsi="Ravensbourne Sans" w:cstheme="minorHAnsi"/>
                <w:sz w:val="24"/>
              </w:rPr>
              <w:t>.</w:t>
            </w:r>
          </w:p>
          <w:p w14:paraId="7CAFFC4D" w14:textId="77777777" w:rsidR="002A2C6B" w:rsidRPr="00C312B6" w:rsidRDefault="002A2C6B" w:rsidP="002A2C6B">
            <w:pPr>
              <w:pStyle w:val="ListParagraph"/>
              <w:rPr>
                <w:rFonts w:ascii="Ravensbourne Sans" w:hAnsi="Ravensbourne Sans" w:cstheme="minorHAnsi"/>
                <w:sz w:val="24"/>
              </w:rPr>
            </w:pPr>
          </w:p>
          <w:p w14:paraId="77398853" w14:textId="2F7BBD5B" w:rsidR="002A2C6B" w:rsidRPr="00C312B6" w:rsidRDefault="008B6F0C" w:rsidP="008B6F0C">
            <w:pPr>
              <w:pStyle w:val="ListParagraph"/>
              <w:numPr>
                <w:ilvl w:val="0"/>
                <w:numId w:val="16"/>
              </w:numPr>
              <w:rPr>
                <w:rFonts w:ascii="Ravensbourne Sans" w:hAnsi="Ravensbourne Sans" w:cstheme="minorHAnsi"/>
                <w:sz w:val="24"/>
              </w:rPr>
            </w:pPr>
            <w:r w:rsidRPr="00C312B6">
              <w:rPr>
                <w:rFonts w:ascii="Ravensbourne Sans" w:hAnsi="Ravensbourne Sans" w:cstheme="minorHAnsi"/>
                <w:sz w:val="24"/>
              </w:rPr>
              <w:t>Make full use of all information and communication technologies to meet the requirements of the role and to promote organisational effectiveness</w:t>
            </w:r>
            <w:r w:rsidR="002A2C6B" w:rsidRPr="00C312B6">
              <w:rPr>
                <w:rFonts w:ascii="Ravensbourne Sans" w:hAnsi="Ravensbourne Sans" w:cstheme="minorHAnsi"/>
                <w:sz w:val="24"/>
              </w:rPr>
              <w:t>.</w:t>
            </w:r>
          </w:p>
          <w:p w14:paraId="752FC8C4" w14:textId="77777777" w:rsidR="002A2C6B" w:rsidRPr="00C312B6" w:rsidRDefault="002A2C6B" w:rsidP="002A2C6B">
            <w:pPr>
              <w:pStyle w:val="ListParagraph"/>
              <w:rPr>
                <w:rFonts w:ascii="Ravensbourne Sans" w:hAnsi="Ravensbourne Sans" w:cstheme="minorHAnsi"/>
                <w:sz w:val="24"/>
                <w:lang w:val="en-US"/>
              </w:rPr>
            </w:pPr>
          </w:p>
          <w:p w14:paraId="090E6D92" w14:textId="1F275389" w:rsidR="00FE767E" w:rsidRPr="00C312B6" w:rsidRDefault="008B6F0C" w:rsidP="008B6F0C">
            <w:pPr>
              <w:pStyle w:val="ListParagraph"/>
              <w:numPr>
                <w:ilvl w:val="0"/>
                <w:numId w:val="16"/>
              </w:numPr>
              <w:rPr>
                <w:rFonts w:ascii="Ravensbourne Sans" w:hAnsi="Ravensbourne Sans" w:cstheme="minorHAnsi"/>
                <w:sz w:val="24"/>
              </w:rPr>
            </w:pPr>
            <w:r w:rsidRPr="00C312B6">
              <w:rPr>
                <w:rFonts w:ascii="Ravensbourne Sans" w:hAnsi="Ravensbourne Sans" w:cstheme="minorHAnsi"/>
                <w:sz w:val="24"/>
                <w:lang w:val="en-US"/>
              </w:rPr>
              <w:t xml:space="preserve">Perform such other duties consistent with the role as may from time to time be </w:t>
            </w:r>
            <w:r w:rsidR="00E3637B" w:rsidRPr="00C312B6">
              <w:rPr>
                <w:rFonts w:ascii="Ravensbourne Sans" w:hAnsi="Ravensbourne Sans" w:cstheme="minorHAnsi"/>
                <w:sz w:val="24"/>
                <w:lang w:val="en-US"/>
              </w:rPr>
              <w:t>assigned,</w:t>
            </w:r>
            <w:r w:rsidRPr="00C312B6">
              <w:rPr>
                <w:rFonts w:ascii="Ravensbourne Sans" w:hAnsi="Ravensbourne Sans" w:cstheme="minorHAnsi"/>
                <w:sz w:val="24"/>
                <w:lang w:val="en-US"/>
              </w:rPr>
              <w:t xml:space="preserve"> collaborating fully with others to get the work done and Ravensbourne’s objectives achieved.</w:t>
            </w:r>
          </w:p>
          <w:p w14:paraId="6C3D4C70" w14:textId="6A224F46" w:rsidR="00FE767E" w:rsidRPr="00C312B6" w:rsidRDefault="00FE767E" w:rsidP="00FE767E">
            <w:pPr>
              <w:spacing w:after="0" w:line="240" w:lineRule="auto"/>
              <w:ind w:left="720"/>
              <w:rPr>
                <w:rFonts w:ascii="Ravensbourne Sans" w:hAnsi="Ravensbourne Sans" w:cs="Calibri"/>
                <w:b/>
                <w:sz w:val="24"/>
                <w:szCs w:val="24"/>
              </w:rPr>
            </w:pPr>
          </w:p>
        </w:tc>
      </w:tr>
      <w:tr w:rsidR="00CF51FD" w:rsidRPr="007D0856" w14:paraId="26DC555B" w14:textId="77777777" w:rsidTr="00264D39">
        <w:tc>
          <w:tcPr>
            <w:tcW w:w="10598" w:type="dxa"/>
            <w:shd w:val="clear" w:color="auto" w:fill="auto"/>
          </w:tcPr>
          <w:p w14:paraId="50C25E06" w14:textId="77777777" w:rsidR="00CF51FD" w:rsidRPr="007D0856" w:rsidRDefault="00CF51FD" w:rsidP="005259A9">
            <w:pPr>
              <w:spacing w:after="0" w:line="240" w:lineRule="auto"/>
              <w:rPr>
                <w:rFonts w:ascii="Ravensbourne Sans" w:hAnsi="Ravensbourne Sans" w:cs="Calibri"/>
                <w:b/>
                <w:sz w:val="24"/>
                <w:szCs w:val="24"/>
              </w:rPr>
            </w:pPr>
            <w:r w:rsidRPr="007D0856">
              <w:rPr>
                <w:rFonts w:ascii="Ravensbourne Sans" w:hAnsi="Ravensbourne Sans" w:cs="Calibri"/>
                <w:b/>
                <w:sz w:val="24"/>
                <w:szCs w:val="24"/>
              </w:rPr>
              <w:lastRenderedPageBreak/>
              <w:t>Key working relationships (</w:t>
            </w:r>
            <w:proofErr w:type="gramStart"/>
            <w:r w:rsidRPr="007D0856">
              <w:rPr>
                <w:rFonts w:ascii="Ravensbourne Sans" w:hAnsi="Ravensbourne Sans" w:cs="Calibri"/>
                <w:b/>
                <w:sz w:val="24"/>
                <w:szCs w:val="24"/>
              </w:rPr>
              <w:t>i.e.</w:t>
            </w:r>
            <w:proofErr w:type="gramEnd"/>
            <w:r w:rsidRPr="007D0856">
              <w:rPr>
                <w:rFonts w:ascii="Ravensbourne Sans" w:hAnsi="Ravensbourne Sans" w:cs="Calibri"/>
                <w:b/>
                <w:sz w:val="24"/>
                <w:szCs w:val="24"/>
              </w:rPr>
              <w:t xml:space="preserve"> titles of roles, both internally and externally, with which this role holder interacts on a regular basis):</w:t>
            </w:r>
          </w:p>
          <w:p w14:paraId="4B9DF321" w14:textId="44C9B739" w:rsidR="00CF51FD" w:rsidRDefault="00DC31BC" w:rsidP="005259A9">
            <w:pPr>
              <w:spacing w:after="0" w:line="240" w:lineRule="auto"/>
              <w:rPr>
                <w:rFonts w:ascii="Ravensbourne Sans" w:hAnsi="Ravensbourne Sans" w:cs="Calibri"/>
                <w:sz w:val="24"/>
                <w:szCs w:val="24"/>
              </w:rPr>
            </w:pPr>
            <w:r w:rsidRPr="007D0856">
              <w:rPr>
                <w:rFonts w:ascii="Ravensbourne Sans" w:hAnsi="Ravensbourne Sans" w:cs="Calibri"/>
                <w:sz w:val="24"/>
                <w:szCs w:val="24"/>
              </w:rPr>
              <w:t>People &amp; Culture team members</w:t>
            </w:r>
          </w:p>
          <w:p w14:paraId="0609F8E6" w14:textId="388B65B9" w:rsidR="0059145B" w:rsidRPr="007D0856" w:rsidRDefault="0059145B" w:rsidP="005259A9">
            <w:pPr>
              <w:spacing w:after="0" w:line="240" w:lineRule="auto"/>
              <w:rPr>
                <w:rFonts w:ascii="Ravensbourne Sans" w:hAnsi="Ravensbourne Sans" w:cs="Calibri"/>
                <w:sz w:val="24"/>
                <w:szCs w:val="24"/>
              </w:rPr>
            </w:pPr>
            <w:r>
              <w:rPr>
                <w:rFonts w:ascii="Ravensbourne Sans" w:hAnsi="Ravensbourne Sans" w:cs="Calibri"/>
                <w:sz w:val="24"/>
                <w:szCs w:val="24"/>
              </w:rPr>
              <w:t>Payroll, Pensions</w:t>
            </w:r>
          </w:p>
          <w:p w14:paraId="14ED5E89" w14:textId="05E49FF9" w:rsidR="00DC31BC" w:rsidRPr="007D0856" w:rsidRDefault="0044311A" w:rsidP="005259A9">
            <w:pPr>
              <w:spacing w:after="0" w:line="240" w:lineRule="auto"/>
              <w:rPr>
                <w:rFonts w:ascii="Ravensbourne Sans" w:hAnsi="Ravensbourne Sans" w:cs="Calibri"/>
                <w:sz w:val="24"/>
                <w:szCs w:val="24"/>
              </w:rPr>
            </w:pPr>
            <w:r w:rsidRPr="007D0856">
              <w:rPr>
                <w:rFonts w:ascii="Ravensbourne Sans" w:hAnsi="Ravensbourne Sans" w:cs="Calibri"/>
                <w:sz w:val="24"/>
                <w:szCs w:val="24"/>
              </w:rPr>
              <w:t xml:space="preserve">Line managers </w:t>
            </w:r>
          </w:p>
          <w:p w14:paraId="7280DE34" w14:textId="5E70406C" w:rsidR="0044311A" w:rsidRDefault="0044311A" w:rsidP="005259A9">
            <w:pPr>
              <w:spacing w:after="0" w:line="240" w:lineRule="auto"/>
              <w:rPr>
                <w:rFonts w:ascii="Ravensbourne Sans" w:hAnsi="Ravensbourne Sans" w:cs="Calibri"/>
                <w:sz w:val="24"/>
                <w:szCs w:val="24"/>
              </w:rPr>
            </w:pPr>
            <w:r w:rsidRPr="007D0856">
              <w:rPr>
                <w:rFonts w:ascii="Ravensbourne Sans" w:hAnsi="Ravensbourne Sans" w:cs="Calibri"/>
                <w:sz w:val="24"/>
                <w:szCs w:val="24"/>
              </w:rPr>
              <w:t>Senior managers</w:t>
            </w:r>
          </w:p>
          <w:p w14:paraId="7E35AC48" w14:textId="6508EDE6" w:rsidR="00D53DE9" w:rsidRDefault="00D53DE9" w:rsidP="005259A9">
            <w:pPr>
              <w:spacing w:after="0" w:line="240" w:lineRule="auto"/>
              <w:rPr>
                <w:rFonts w:ascii="Ravensbourne Sans" w:hAnsi="Ravensbourne Sans" w:cs="Calibri"/>
                <w:sz w:val="24"/>
                <w:szCs w:val="24"/>
              </w:rPr>
            </w:pPr>
            <w:r>
              <w:rPr>
                <w:rFonts w:ascii="Ravensbourne Sans" w:hAnsi="Ravensbourne Sans" w:cs="Calibri"/>
                <w:sz w:val="24"/>
                <w:szCs w:val="24"/>
              </w:rPr>
              <w:t xml:space="preserve">External occupational health provider, </w:t>
            </w:r>
          </w:p>
          <w:p w14:paraId="609CE375" w14:textId="749FC6B9" w:rsidR="0059145B" w:rsidRPr="007D0856" w:rsidRDefault="00D53DE9" w:rsidP="005259A9">
            <w:pPr>
              <w:spacing w:after="0" w:line="240" w:lineRule="auto"/>
              <w:rPr>
                <w:rFonts w:ascii="Ravensbourne Sans" w:hAnsi="Ravensbourne Sans" w:cs="Calibri"/>
                <w:sz w:val="24"/>
                <w:szCs w:val="24"/>
              </w:rPr>
            </w:pPr>
            <w:r>
              <w:rPr>
                <w:rFonts w:ascii="Ravensbourne Sans" w:hAnsi="Ravensbourne Sans" w:cs="Calibri"/>
                <w:sz w:val="24"/>
                <w:szCs w:val="24"/>
              </w:rPr>
              <w:t>Employee Assistance Programme provider</w:t>
            </w:r>
          </w:p>
          <w:p w14:paraId="3F40752F" w14:textId="40357671" w:rsidR="00CF51FD" w:rsidRPr="007D0856" w:rsidRDefault="00652BD9" w:rsidP="0044311A">
            <w:pPr>
              <w:spacing w:after="0" w:line="240" w:lineRule="auto"/>
              <w:rPr>
                <w:rFonts w:ascii="Ravensbourne Sans" w:hAnsi="Ravensbourne Sans" w:cs="Calibri"/>
                <w:sz w:val="24"/>
                <w:szCs w:val="24"/>
              </w:rPr>
            </w:pPr>
            <w:r w:rsidRPr="007D0856">
              <w:rPr>
                <w:rFonts w:ascii="Ravensbourne Sans" w:hAnsi="Ravensbourne Sans" w:cstheme="minorHAnsi"/>
                <w:sz w:val="24"/>
                <w:szCs w:val="24"/>
              </w:rPr>
              <w:t xml:space="preserve"> </w:t>
            </w:r>
          </w:p>
        </w:tc>
      </w:tr>
    </w:tbl>
    <w:p w14:paraId="7BB8CE58" w14:textId="77777777" w:rsidR="00C53019" w:rsidRPr="007D0856" w:rsidRDefault="00C53019">
      <w:pPr>
        <w:rPr>
          <w:rFonts w:ascii="Ravensbourne Sans" w:hAnsi="Ravensbourne Sans" w:cs="Calibri"/>
          <w:sz w:val="24"/>
          <w:szCs w:val="24"/>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1276"/>
        <w:gridCol w:w="1276"/>
      </w:tblGrid>
      <w:tr w:rsidR="00115072" w:rsidRPr="007D0856" w14:paraId="039E0B50" w14:textId="77777777" w:rsidTr="00FE767E">
        <w:trPr>
          <w:cantSplit/>
          <w:tblHeader/>
        </w:trPr>
        <w:tc>
          <w:tcPr>
            <w:tcW w:w="8080" w:type="dxa"/>
          </w:tcPr>
          <w:p w14:paraId="1DBE2E1C" w14:textId="77777777" w:rsidR="00115072" w:rsidRPr="007D0856" w:rsidRDefault="00115072" w:rsidP="00C32552">
            <w:pPr>
              <w:spacing w:after="0" w:line="240" w:lineRule="auto"/>
              <w:rPr>
                <w:rFonts w:ascii="Ravensbourne Sans" w:hAnsi="Ravensbourne Sans" w:cs="Calibri"/>
                <w:b/>
                <w:sz w:val="24"/>
                <w:szCs w:val="24"/>
              </w:rPr>
            </w:pPr>
            <w:r w:rsidRPr="007D0856">
              <w:rPr>
                <w:rFonts w:ascii="Ravensbourne Sans" w:hAnsi="Ravensbourne Sans" w:cs="Calibri"/>
                <w:b/>
                <w:sz w:val="24"/>
                <w:szCs w:val="24"/>
              </w:rPr>
              <w:t xml:space="preserve">Person Specification (Knowledge, </w:t>
            </w:r>
            <w:proofErr w:type="gramStart"/>
            <w:r w:rsidRPr="007D0856">
              <w:rPr>
                <w:rFonts w:ascii="Ravensbourne Sans" w:hAnsi="Ravensbourne Sans" w:cs="Calibri"/>
                <w:b/>
                <w:sz w:val="24"/>
                <w:szCs w:val="24"/>
              </w:rPr>
              <w:t>Skills</w:t>
            </w:r>
            <w:proofErr w:type="gramEnd"/>
            <w:r w:rsidRPr="007D0856">
              <w:rPr>
                <w:rFonts w:ascii="Ravensbourne Sans" w:hAnsi="Ravensbourne Sans" w:cs="Calibri"/>
                <w:b/>
                <w:sz w:val="24"/>
                <w:szCs w:val="24"/>
              </w:rPr>
              <w:t xml:space="preserve"> and Behaviours)</w:t>
            </w:r>
          </w:p>
          <w:p w14:paraId="23FBA70A" w14:textId="77777777" w:rsidR="00115072" w:rsidRPr="007D0856" w:rsidRDefault="00115072" w:rsidP="006D295B">
            <w:pPr>
              <w:spacing w:after="0" w:line="240" w:lineRule="auto"/>
              <w:rPr>
                <w:rFonts w:ascii="Ravensbourne Sans" w:hAnsi="Ravensbourne Sans" w:cs="Calibri"/>
                <w:b/>
                <w:color w:val="FF0000"/>
                <w:sz w:val="24"/>
                <w:szCs w:val="24"/>
              </w:rPr>
            </w:pPr>
          </w:p>
        </w:tc>
        <w:tc>
          <w:tcPr>
            <w:tcW w:w="1276" w:type="dxa"/>
          </w:tcPr>
          <w:p w14:paraId="0843ED53" w14:textId="77777777" w:rsidR="00115072" w:rsidRPr="007D0856" w:rsidRDefault="00115072" w:rsidP="00C32552">
            <w:pPr>
              <w:spacing w:after="0" w:line="240" w:lineRule="auto"/>
              <w:rPr>
                <w:rFonts w:ascii="Ravensbourne Sans" w:hAnsi="Ravensbourne Sans" w:cs="Calibri"/>
                <w:b/>
                <w:sz w:val="24"/>
                <w:szCs w:val="24"/>
              </w:rPr>
            </w:pPr>
            <w:r w:rsidRPr="007D0856">
              <w:rPr>
                <w:rFonts w:ascii="Ravensbourne Sans" w:hAnsi="Ravensbourne Sans" w:cs="Calibri"/>
                <w:b/>
                <w:sz w:val="24"/>
                <w:szCs w:val="24"/>
              </w:rPr>
              <w:t>Essential</w:t>
            </w:r>
          </w:p>
        </w:tc>
        <w:tc>
          <w:tcPr>
            <w:tcW w:w="1276" w:type="dxa"/>
          </w:tcPr>
          <w:p w14:paraId="30F42F98" w14:textId="77777777" w:rsidR="00115072" w:rsidRPr="007D0856" w:rsidRDefault="00115072" w:rsidP="00C32552">
            <w:pPr>
              <w:spacing w:after="0" w:line="240" w:lineRule="auto"/>
              <w:rPr>
                <w:rFonts w:ascii="Ravensbourne Sans" w:hAnsi="Ravensbourne Sans" w:cs="Calibri"/>
                <w:b/>
                <w:sz w:val="24"/>
                <w:szCs w:val="24"/>
              </w:rPr>
            </w:pPr>
            <w:r w:rsidRPr="007D0856">
              <w:rPr>
                <w:rFonts w:ascii="Ravensbourne Sans" w:hAnsi="Ravensbourne Sans" w:cs="Calibri"/>
                <w:b/>
                <w:sz w:val="24"/>
                <w:szCs w:val="24"/>
              </w:rPr>
              <w:t>Desirable</w:t>
            </w:r>
          </w:p>
          <w:p w14:paraId="22D294AA" w14:textId="77777777" w:rsidR="00115072" w:rsidRPr="007D0856" w:rsidRDefault="00115072" w:rsidP="00C32552">
            <w:pPr>
              <w:spacing w:after="0" w:line="240" w:lineRule="auto"/>
              <w:rPr>
                <w:rFonts w:ascii="Ravensbourne Sans" w:hAnsi="Ravensbourne Sans" w:cs="Calibri"/>
                <w:b/>
                <w:sz w:val="24"/>
                <w:szCs w:val="24"/>
              </w:rPr>
            </w:pPr>
          </w:p>
        </w:tc>
      </w:tr>
      <w:tr w:rsidR="00E46192" w:rsidRPr="007D0856" w14:paraId="1D4F0CD9" w14:textId="77777777" w:rsidTr="00FE767E">
        <w:trPr>
          <w:cantSplit/>
          <w:tblHeader/>
        </w:trPr>
        <w:tc>
          <w:tcPr>
            <w:tcW w:w="8080" w:type="dxa"/>
          </w:tcPr>
          <w:p w14:paraId="1172C3FB" w14:textId="7437BF31" w:rsidR="00E46192" w:rsidRPr="005C70AB" w:rsidRDefault="00E46192" w:rsidP="00C32552">
            <w:pPr>
              <w:spacing w:after="0" w:line="240" w:lineRule="auto"/>
              <w:rPr>
                <w:rFonts w:ascii="Ravensbourne Sans" w:hAnsi="Ravensbourne Sans" w:cs="Calibri"/>
                <w:bCs/>
                <w:sz w:val="24"/>
                <w:szCs w:val="24"/>
              </w:rPr>
            </w:pPr>
            <w:r w:rsidRPr="005C70AB">
              <w:rPr>
                <w:rFonts w:ascii="Ravensbourne Sans" w:hAnsi="Ravensbourne Sans" w:cs="Calibri"/>
                <w:bCs/>
                <w:sz w:val="24"/>
                <w:szCs w:val="24"/>
              </w:rPr>
              <w:t>CIPD Level 5 Membership</w:t>
            </w:r>
            <w:r w:rsidR="005C70AB" w:rsidRPr="005C70AB">
              <w:rPr>
                <w:rFonts w:ascii="Ravensbourne Sans" w:hAnsi="Ravensbourne Sans" w:cs="Calibri"/>
                <w:bCs/>
                <w:sz w:val="24"/>
                <w:szCs w:val="24"/>
              </w:rPr>
              <w:t xml:space="preserve"> or equivalent professional experience</w:t>
            </w:r>
          </w:p>
        </w:tc>
        <w:tc>
          <w:tcPr>
            <w:tcW w:w="1276" w:type="dxa"/>
          </w:tcPr>
          <w:p w14:paraId="7AD52569" w14:textId="77777777" w:rsidR="00E46192" w:rsidRPr="005C70AB" w:rsidRDefault="00E46192" w:rsidP="005C70AB">
            <w:pPr>
              <w:pStyle w:val="ListParagraph"/>
              <w:numPr>
                <w:ilvl w:val="0"/>
                <w:numId w:val="20"/>
              </w:numPr>
              <w:rPr>
                <w:rFonts w:ascii="Ravensbourne Sans" w:hAnsi="Ravensbourne Sans" w:cs="Calibri"/>
                <w:bCs/>
                <w:sz w:val="24"/>
              </w:rPr>
            </w:pPr>
          </w:p>
        </w:tc>
        <w:tc>
          <w:tcPr>
            <w:tcW w:w="1276" w:type="dxa"/>
          </w:tcPr>
          <w:p w14:paraId="5E0913F2" w14:textId="77777777" w:rsidR="00E46192" w:rsidRPr="005C70AB" w:rsidRDefault="00E46192" w:rsidP="00C32552">
            <w:pPr>
              <w:spacing w:after="0" w:line="240" w:lineRule="auto"/>
              <w:rPr>
                <w:rFonts w:ascii="Ravensbourne Sans" w:hAnsi="Ravensbourne Sans" w:cs="Calibri"/>
                <w:bCs/>
                <w:sz w:val="24"/>
                <w:szCs w:val="24"/>
              </w:rPr>
            </w:pPr>
          </w:p>
        </w:tc>
      </w:tr>
      <w:tr w:rsidR="00E46192" w:rsidRPr="007D0856" w14:paraId="1EA0EB4E" w14:textId="77777777" w:rsidTr="00FE767E">
        <w:trPr>
          <w:cantSplit/>
          <w:tblHeader/>
        </w:trPr>
        <w:tc>
          <w:tcPr>
            <w:tcW w:w="8080" w:type="dxa"/>
          </w:tcPr>
          <w:p w14:paraId="353E92FD" w14:textId="572BDCB1" w:rsidR="00E46192" w:rsidRPr="005C70AB" w:rsidRDefault="005C70AB" w:rsidP="00C32552">
            <w:pPr>
              <w:spacing w:after="0" w:line="240" w:lineRule="auto"/>
              <w:rPr>
                <w:rFonts w:ascii="Ravensbourne Sans" w:hAnsi="Ravensbourne Sans" w:cs="Calibri"/>
                <w:bCs/>
                <w:sz w:val="24"/>
                <w:szCs w:val="24"/>
              </w:rPr>
            </w:pPr>
            <w:r>
              <w:rPr>
                <w:rFonts w:ascii="Ravensbourne Sans" w:hAnsi="Ravensbourne Sans" w:cs="Calibri"/>
                <w:bCs/>
                <w:sz w:val="24"/>
                <w:szCs w:val="24"/>
              </w:rPr>
              <w:t xml:space="preserve">Recent experience </w:t>
            </w:r>
            <w:r w:rsidR="00D66B6A">
              <w:rPr>
                <w:rFonts w:ascii="Ravensbourne Sans" w:hAnsi="Ravensbourne Sans" w:cs="Calibri"/>
                <w:bCs/>
                <w:sz w:val="24"/>
                <w:szCs w:val="24"/>
              </w:rPr>
              <w:t xml:space="preserve">in an employee focused </w:t>
            </w:r>
            <w:r w:rsidR="00600300">
              <w:rPr>
                <w:rFonts w:ascii="Ravensbourne Sans" w:hAnsi="Ravensbourne Sans" w:cs="Calibri"/>
                <w:bCs/>
                <w:sz w:val="24"/>
                <w:szCs w:val="24"/>
              </w:rPr>
              <w:t xml:space="preserve">HR generalist role </w:t>
            </w:r>
          </w:p>
        </w:tc>
        <w:tc>
          <w:tcPr>
            <w:tcW w:w="1276" w:type="dxa"/>
          </w:tcPr>
          <w:p w14:paraId="3C99BB78" w14:textId="77777777" w:rsidR="00E46192" w:rsidRPr="00600300" w:rsidRDefault="00E46192" w:rsidP="00600300">
            <w:pPr>
              <w:pStyle w:val="ListParagraph"/>
              <w:numPr>
                <w:ilvl w:val="0"/>
                <w:numId w:val="20"/>
              </w:numPr>
              <w:rPr>
                <w:rFonts w:ascii="Ravensbourne Sans" w:hAnsi="Ravensbourne Sans" w:cs="Calibri"/>
                <w:bCs/>
                <w:sz w:val="24"/>
              </w:rPr>
            </w:pPr>
          </w:p>
        </w:tc>
        <w:tc>
          <w:tcPr>
            <w:tcW w:w="1276" w:type="dxa"/>
          </w:tcPr>
          <w:p w14:paraId="70B9AFFA" w14:textId="77777777" w:rsidR="00E46192" w:rsidRPr="005C70AB" w:rsidRDefault="00E46192" w:rsidP="00C32552">
            <w:pPr>
              <w:spacing w:after="0" w:line="240" w:lineRule="auto"/>
              <w:rPr>
                <w:rFonts w:ascii="Ravensbourne Sans" w:hAnsi="Ravensbourne Sans" w:cs="Calibri"/>
                <w:bCs/>
                <w:sz w:val="24"/>
                <w:szCs w:val="24"/>
              </w:rPr>
            </w:pPr>
          </w:p>
        </w:tc>
      </w:tr>
      <w:tr w:rsidR="00E46192" w:rsidRPr="007D0856" w14:paraId="26494A83" w14:textId="77777777" w:rsidTr="00FE767E">
        <w:trPr>
          <w:cantSplit/>
          <w:tblHeader/>
        </w:trPr>
        <w:tc>
          <w:tcPr>
            <w:tcW w:w="8080" w:type="dxa"/>
          </w:tcPr>
          <w:p w14:paraId="1E6FCEF4" w14:textId="5CDA416C" w:rsidR="00E46192" w:rsidRPr="005C70AB" w:rsidRDefault="00600300" w:rsidP="00C32552">
            <w:pPr>
              <w:spacing w:after="0" w:line="240" w:lineRule="auto"/>
              <w:rPr>
                <w:rFonts w:ascii="Ravensbourne Sans" w:hAnsi="Ravensbourne Sans" w:cs="Calibri"/>
                <w:bCs/>
                <w:sz w:val="24"/>
                <w:szCs w:val="24"/>
              </w:rPr>
            </w:pPr>
            <w:r>
              <w:rPr>
                <w:rFonts w:ascii="Ravensbourne Sans" w:hAnsi="Ravensbourne Sans" w:cs="Calibri"/>
                <w:bCs/>
                <w:sz w:val="24"/>
                <w:szCs w:val="24"/>
              </w:rPr>
              <w:t xml:space="preserve">Ability to provide </w:t>
            </w:r>
            <w:r w:rsidR="00F168F2">
              <w:rPr>
                <w:rFonts w:ascii="Ravensbourne Sans" w:hAnsi="Ravensbourne Sans" w:cs="Calibri"/>
                <w:bCs/>
                <w:sz w:val="24"/>
                <w:szCs w:val="24"/>
              </w:rPr>
              <w:t>HR support and guidance to line managers without close support</w:t>
            </w:r>
          </w:p>
        </w:tc>
        <w:tc>
          <w:tcPr>
            <w:tcW w:w="1276" w:type="dxa"/>
          </w:tcPr>
          <w:p w14:paraId="42632249" w14:textId="77777777" w:rsidR="00E46192" w:rsidRPr="00F168F2" w:rsidRDefault="00E46192" w:rsidP="00F168F2">
            <w:pPr>
              <w:pStyle w:val="ListParagraph"/>
              <w:numPr>
                <w:ilvl w:val="0"/>
                <w:numId w:val="20"/>
              </w:numPr>
              <w:rPr>
                <w:rFonts w:ascii="Ravensbourne Sans" w:hAnsi="Ravensbourne Sans" w:cs="Calibri"/>
                <w:bCs/>
                <w:sz w:val="24"/>
              </w:rPr>
            </w:pPr>
          </w:p>
        </w:tc>
        <w:tc>
          <w:tcPr>
            <w:tcW w:w="1276" w:type="dxa"/>
          </w:tcPr>
          <w:p w14:paraId="70271479" w14:textId="77777777" w:rsidR="00E46192" w:rsidRPr="005C70AB" w:rsidRDefault="00E46192" w:rsidP="00C32552">
            <w:pPr>
              <w:spacing w:after="0" w:line="240" w:lineRule="auto"/>
              <w:rPr>
                <w:rFonts w:ascii="Ravensbourne Sans" w:hAnsi="Ravensbourne Sans" w:cs="Calibri"/>
                <w:bCs/>
                <w:sz w:val="24"/>
                <w:szCs w:val="24"/>
              </w:rPr>
            </w:pPr>
          </w:p>
        </w:tc>
      </w:tr>
      <w:tr w:rsidR="00AC5A25" w:rsidRPr="007D0856" w14:paraId="495D7D0A" w14:textId="77777777" w:rsidTr="00FE767E">
        <w:trPr>
          <w:cantSplit/>
        </w:trPr>
        <w:tc>
          <w:tcPr>
            <w:tcW w:w="8080" w:type="dxa"/>
            <w:tcBorders>
              <w:top w:val="single" w:sz="4" w:space="0" w:color="auto"/>
              <w:left w:val="single" w:sz="4" w:space="0" w:color="auto"/>
              <w:bottom w:val="single" w:sz="4" w:space="0" w:color="auto"/>
              <w:right w:val="single" w:sz="4" w:space="0" w:color="auto"/>
            </w:tcBorders>
          </w:tcPr>
          <w:p w14:paraId="1F499BFF" w14:textId="77777777" w:rsidR="00264D39" w:rsidRPr="007D0856" w:rsidRDefault="00264D39" w:rsidP="00627BB3">
            <w:pPr>
              <w:spacing w:after="0" w:line="240" w:lineRule="auto"/>
              <w:rPr>
                <w:rFonts w:ascii="Ravensbourne Sans" w:hAnsi="Ravensbourne Sans" w:cstheme="minorHAnsi"/>
                <w:b/>
                <w:sz w:val="24"/>
                <w:szCs w:val="24"/>
              </w:rPr>
            </w:pPr>
          </w:p>
          <w:p w14:paraId="5680826B" w14:textId="16F9B192" w:rsidR="00AC5A25" w:rsidRPr="007D0856" w:rsidRDefault="00183D23" w:rsidP="00627BB3">
            <w:pPr>
              <w:spacing w:after="0" w:line="240" w:lineRule="auto"/>
              <w:rPr>
                <w:rFonts w:ascii="Ravensbourne Sans" w:hAnsi="Ravensbourne Sans" w:cstheme="minorHAnsi"/>
                <w:sz w:val="24"/>
                <w:szCs w:val="24"/>
              </w:rPr>
            </w:pPr>
            <w:r w:rsidRPr="007D0856">
              <w:rPr>
                <w:rFonts w:ascii="Ravensbourne Sans" w:hAnsi="Ravensbourne Sans" w:cstheme="minorHAnsi"/>
                <w:sz w:val="24"/>
                <w:szCs w:val="24"/>
              </w:rPr>
              <w:t>Comprehensive knowledge of employment law and equalities related legislation across all HR disciplines and people management best practice.</w:t>
            </w:r>
          </w:p>
          <w:p w14:paraId="5DC06DD9" w14:textId="033655A6" w:rsidR="00183D23" w:rsidRPr="007D0856" w:rsidRDefault="00183D23" w:rsidP="00627BB3">
            <w:pPr>
              <w:spacing w:after="0" w:line="240" w:lineRule="auto"/>
              <w:rPr>
                <w:rFonts w:ascii="Ravensbourne Sans" w:hAnsi="Ravensbourne Sans" w:cstheme="minorHAnsi"/>
                <w:b/>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062F4503" w14:textId="77777777" w:rsidR="00183D23" w:rsidRPr="007D0856" w:rsidRDefault="00183D23" w:rsidP="00E674AD">
            <w:pPr>
              <w:spacing w:after="0" w:line="240" w:lineRule="auto"/>
              <w:rPr>
                <w:rFonts w:ascii="Ravensbourne Sans" w:hAnsi="Ravensbourne Sans" w:cs="Calibri"/>
                <w:sz w:val="24"/>
                <w:szCs w:val="24"/>
              </w:rPr>
            </w:pPr>
          </w:p>
          <w:p w14:paraId="3597797F" w14:textId="396D1975" w:rsidR="00AC5A25" w:rsidRPr="007D0856" w:rsidRDefault="00924008" w:rsidP="00264D39">
            <w:pPr>
              <w:spacing w:after="0" w:line="240" w:lineRule="auto"/>
              <w:jc w:val="center"/>
              <w:rPr>
                <w:rFonts w:ascii="Ravensbourne Sans" w:hAnsi="Ravensbourne Sans" w:cs="Calibri"/>
                <w:sz w:val="24"/>
                <w:szCs w:val="24"/>
              </w:rPr>
            </w:pPr>
            <w:r w:rsidRPr="007D0856">
              <w:rPr>
                <w:rFonts w:ascii="Ravensbourne Sans" w:hAnsi="Ravensbourne Sans" w:cs="Calibri"/>
                <w:noProof/>
                <w:sz w:val="24"/>
                <w:szCs w:val="24"/>
              </w:rPr>
              <w:drawing>
                <wp:inline distT="0" distB="0" distL="0" distR="0" wp14:anchorId="0E3D5927" wp14:editId="1EB5A44E">
                  <wp:extent cx="114300" cy="127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70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0F1CBA48" w14:textId="77777777" w:rsidR="00AC5A25" w:rsidRPr="007D0856" w:rsidRDefault="00AC5A25" w:rsidP="00E674AD">
            <w:pPr>
              <w:spacing w:after="0" w:line="240" w:lineRule="auto"/>
              <w:rPr>
                <w:rFonts w:ascii="Ravensbourne Sans" w:hAnsi="Ravensbourne Sans" w:cs="Calibri"/>
                <w:sz w:val="24"/>
                <w:szCs w:val="24"/>
              </w:rPr>
            </w:pPr>
          </w:p>
          <w:p w14:paraId="5C231806" w14:textId="77777777" w:rsidR="00AC5A25" w:rsidRPr="007D0856" w:rsidRDefault="00AC5A25" w:rsidP="0052380E">
            <w:pPr>
              <w:spacing w:after="0" w:line="240" w:lineRule="auto"/>
              <w:rPr>
                <w:rFonts w:ascii="Ravensbourne Sans" w:hAnsi="Ravensbourne Sans" w:cs="Calibri"/>
                <w:sz w:val="24"/>
                <w:szCs w:val="24"/>
              </w:rPr>
            </w:pPr>
            <w:r w:rsidRPr="007D0856">
              <w:rPr>
                <w:rFonts w:ascii="Ravensbourne Sans" w:hAnsi="Ravensbourne Sans" w:cs="Calibri"/>
                <w:sz w:val="24"/>
                <w:szCs w:val="24"/>
              </w:rPr>
              <w:t xml:space="preserve"> </w:t>
            </w:r>
          </w:p>
        </w:tc>
      </w:tr>
      <w:tr w:rsidR="00AC5A25" w:rsidRPr="007D0856" w14:paraId="2AC57365" w14:textId="77777777" w:rsidTr="00FE767E">
        <w:trPr>
          <w:cantSplit/>
        </w:trPr>
        <w:tc>
          <w:tcPr>
            <w:tcW w:w="8080" w:type="dxa"/>
            <w:tcBorders>
              <w:top w:val="single" w:sz="4" w:space="0" w:color="auto"/>
            </w:tcBorders>
          </w:tcPr>
          <w:p w14:paraId="4D307EE6" w14:textId="77777777" w:rsidR="00264D39" w:rsidRPr="007D0856" w:rsidRDefault="00264D39" w:rsidP="00627BB3">
            <w:pPr>
              <w:spacing w:after="0" w:line="240" w:lineRule="auto"/>
              <w:rPr>
                <w:rFonts w:ascii="Ravensbourne Sans" w:hAnsi="Ravensbourne Sans" w:cstheme="minorHAnsi"/>
                <w:b/>
                <w:sz w:val="24"/>
                <w:szCs w:val="24"/>
              </w:rPr>
            </w:pPr>
          </w:p>
          <w:p w14:paraId="6EAF90B5" w14:textId="22E935C2" w:rsidR="00AC5A25" w:rsidRPr="007D0856" w:rsidRDefault="00CC3CE7" w:rsidP="00627BB3">
            <w:pPr>
              <w:spacing w:after="0" w:line="240" w:lineRule="auto"/>
              <w:rPr>
                <w:rFonts w:ascii="Ravensbourne Sans" w:hAnsi="Ravensbourne Sans" w:cstheme="minorHAnsi"/>
                <w:sz w:val="24"/>
                <w:szCs w:val="24"/>
              </w:rPr>
            </w:pPr>
            <w:r w:rsidRPr="007D0856">
              <w:rPr>
                <w:rFonts w:ascii="Ravensbourne Sans" w:hAnsi="Ravensbourne Sans" w:cstheme="minorHAnsi"/>
                <w:sz w:val="24"/>
                <w:szCs w:val="24"/>
              </w:rPr>
              <w:t>Experience of working in Higher Education or a similar public sector environment.</w:t>
            </w:r>
          </w:p>
          <w:p w14:paraId="4FDC7948" w14:textId="38A3603B" w:rsidR="00CC3CE7" w:rsidRPr="007D0856" w:rsidRDefault="00CC3CE7" w:rsidP="00627BB3">
            <w:pPr>
              <w:spacing w:after="0" w:line="240" w:lineRule="auto"/>
              <w:rPr>
                <w:rFonts w:ascii="Ravensbourne Sans" w:hAnsi="Ravensbourne Sans" w:cstheme="minorHAnsi"/>
                <w:b/>
                <w:sz w:val="24"/>
                <w:szCs w:val="24"/>
                <w:u w:val="single"/>
              </w:rPr>
            </w:pPr>
          </w:p>
        </w:tc>
        <w:tc>
          <w:tcPr>
            <w:tcW w:w="1276" w:type="dxa"/>
            <w:tcBorders>
              <w:top w:val="single" w:sz="4" w:space="0" w:color="auto"/>
            </w:tcBorders>
          </w:tcPr>
          <w:p w14:paraId="66CC9D63" w14:textId="11A73AB9" w:rsidR="00264D39" w:rsidRPr="007D0856" w:rsidRDefault="00264D39" w:rsidP="00E674AD">
            <w:pPr>
              <w:spacing w:after="0" w:line="240" w:lineRule="auto"/>
              <w:rPr>
                <w:rFonts w:ascii="Ravensbourne Sans" w:hAnsi="Ravensbourne Sans" w:cs="Calibri"/>
                <w:sz w:val="24"/>
                <w:szCs w:val="24"/>
              </w:rPr>
            </w:pPr>
          </w:p>
          <w:p w14:paraId="3834203D" w14:textId="36D1CD29" w:rsidR="00CC3CE7" w:rsidRPr="007D0856" w:rsidRDefault="006D45AD" w:rsidP="006D45AD">
            <w:pPr>
              <w:rPr>
                <w:rFonts w:ascii="Ravensbourne Sans" w:hAnsi="Ravensbourne Sans" w:cs="Calibri"/>
                <w:sz w:val="24"/>
                <w:szCs w:val="24"/>
              </w:rPr>
            </w:pPr>
            <w:r w:rsidRPr="007D0856">
              <w:rPr>
                <w:rFonts w:ascii="Ravensbourne Sans" w:hAnsi="Ravensbourne Sans" w:cs="Calibri"/>
                <w:sz w:val="24"/>
                <w:szCs w:val="24"/>
              </w:rPr>
              <w:t xml:space="preserve">        </w:t>
            </w:r>
            <w:r w:rsidRPr="007D0856">
              <w:rPr>
                <w:rFonts w:ascii="Ravensbourne Sans" w:hAnsi="Ravensbourne Sans" w:cs="Calibri"/>
                <w:noProof/>
                <w:sz w:val="24"/>
                <w:szCs w:val="24"/>
              </w:rPr>
              <w:drawing>
                <wp:inline distT="0" distB="0" distL="0" distR="0" wp14:anchorId="6491C3C9" wp14:editId="4710D7BA">
                  <wp:extent cx="114300" cy="127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7000"/>
                          </a:xfrm>
                          <a:prstGeom prst="rect">
                            <a:avLst/>
                          </a:prstGeom>
                          <a:noFill/>
                          <a:ln>
                            <a:noFill/>
                          </a:ln>
                        </pic:spPr>
                      </pic:pic>
                    </a:graphicData>
                  </a:graphic>
                </wp:inline>
              </w:drawing>
            </w:r>
            <w:r w:rsidRPr="007D0856">
              <w:rPr>
                <w:rFonts w:ascii="Ravensbourne Sans" w:hAnsi="Ravensbourne Sans" w:cs="Calibri"/>
                <w:sz w:val="24"/>
                <w:szCs w:val="24"/>
              </w:rPr>
              <w:t xml:space="preserve">    </w:t>
            </w:r>
          </w:p>
        </w:tc>
        <w:tc>
          <w:tcPr>
            <w:tcW w:w="1276" w:type="dxa"/>
            <w:tcBorders>
              <w:top w:val="single" w:sz="4" w:space="0" w:color="auto"/>
            </w:tcBorders>
          </w:tcPr>
          <w:p w14:paraId="42C584F9" w14:textId="77777777" w:rsidR="00AC5A25" w:rsidRPr="007D0856" w:rsidRDefault="00AC5A25" w:rsidP="00CC3CE7">
            <w:pPr>
              <w:pStyle w:val="ListParagraph"/>
              <w:rPr>
                <w:rFonts w:ascii="Ravensbourne Sans" w:hAnsi="Ravensbourne Sans" w:cs="Calibri"/>
                <w:sz w:val="24"/>
              </w:rPr>
            </w:pPr>
          </w:p>
          <w:p w14:paraId="2E8B22DE" w14:textId="77777777" w:rsidR="00AC5A25" w:rsidRPr="007D0856" w:rsidRDefault="00AC5A25" w:rsidP="0052380E">
            <w:pPr>
              <w:spacing w:after="0" w:line="240" w:lineRule="auto"/>
              <w:rPr>
                <w:rFonts w:ascii="Ravensbourne Sans" w:hAnsi="Ravensbourne Sans" w:cs="Calibri"/>
                <w:sz w:val="24"/>
                <w:szCs w:val="24"/>
              </w:rPr>
            </w:pPr>
            <w:r w:rsidRPr="007D0856">
              <w:rPr>
                <w:rFonts w:ascii="Ravensbourne Sans" w:hAnsi="Ravensbourne Sans" w:cs="Calibri"/>
                <w:sz w:val="24"/>
                <w:szCs w:val="24"/>
              </w:rPr>
              <w:t xml:space="preserve"> </w:t>
            </w:r>
          </w:p>
        </w:tc>
      </w:tr>
      <w:tr w:rsidR="00AC5A25" w:rsidRPr="007D0856" w14:paraId="48133BB1" w14:textId="77777777" w:rsidTr="00FE767E">
        <w:trPr>
          <w:cantSplit/>
        </w:trPr>
        <w:tc>
          <w:tcPr>
            <w:tcW w:w="8080" w:type="dxa"/>
          </w:tcPr>
          <w:p w14:paraId="7A73E09E" w14:textId="77777777" w:rsidR="00264D39" w:rsidRPr="007D0856" w:rsidRDefault="00264D39" w:rsidP="00627BB3">
            <w:pPr>
              <w:spacing w:after="0" w:line="240" w:lineRule="auto"/>
              <w:rPr>
                <w:rFonts w:ascii="Ravensbourne Sans" w:hAnsi="Ravensbourne Sans" w:cstheme="minorHAnsi"/>
                <w:b/>
                <w:sz w:val="24"/>
                <w:szCs w:val="24"/>
              </w:rPr>
            </w:pPr>
          </w:p>
          <w:p w14:paraId="44A14C33" w14:textId="06320F8C" w:rsidR="00AC5A25" w:rsidRPr="007D0856" w:rsidRDefault="006D45AD" w:rsidP="00627BB3">
            <w:pPr>
              <w:spacing w:after="0" w:line="240" w:lineRule="auto"/>
              <w:rPr>
                <w:rFonts w:ascii="Ravensbourne Sans" w:hAnsi="Ravensbourne Sans" w:cstheme="minorHAnsi"/>
                <w:b/>
                <w:sz w:val="24"/>
                <w:szCs w:val="24"/>
                <w:u w:val="single"/>
              </w:rPr>
            </w:pPr>
            <w:r w:rsidRPr="007D0856">
              <w:rPr>
                <w:rFonts w:ascii="Ravensbourne Sans" w:hAnsi="Ravensbourne Sans" w:cstheme="minorHAnsi"/>
                <w:sz w:val="24"/>
                <w:szCs w:val="24"/>
              </w:rPr>
              <w:t>Excellent communication skills</w:t>
            </w:r>
            <w:r w:rsidR="003B58F1" w:rsidRPr="007D0856">
              <w:rPr>
                <w:rFonts w:ascii="Ravensbourne Sans" w:hAnsi="Ravensbourne Sans" w:cstheme="minorHAnsi"/>
                <w:sz w:val="24"/>
                <w:szCs w:val="24"/>
              </w:rPr>
              <w:t xml:space="preserve"> (both written and spoken)</w:t>
            </w:r>
            <w:r w:rsidRPr="007D0856">
              <w:rPr>
                <w:rFonts w:ascii="Ravensbourne Sans" w:hAnsi="Ravensbourne Sans" w:cstheme="minorHAnsi"/>
                <w:sz w:val="24"/>
                <w:szCs w:val="24"/>
              </w:rPr>
              <w:t>, including, influencing, diplomacy and persuasion</w:t>
            </w:r>
            <w:r w:rsidR="008B7C61" w:rsidRPr="007D0856">
              <w:rPr>
                <w:rFonts w:ascii="Ravensbourne Sans" w:hAnsi="Ravensbourne Sans" w:cstheme="minorHAnsi"/>
                <w:b/>
                <w:sz w:val="24"/>
                <w:szCs w:val="24"/>
                <w:u w:val="single"/>
              </w:rPr>
              <w:t>.</w:t>
            </w:r>
            <w:r w:rsidR="00141B9D">
              <w:rPr>
                <w:rFonts w:ascii="Ravensbourne Sans" w:hAnsi="Ravensbourne Sans" w:cstheme="minorHAnsi"/>
                <w:b/>
                <w:sz w:val="24"/>
                <w:szCs w:val="24"/>
                <w:u w:val="single"/>
              </w:rPr>
              <w:t xml:space="preserve"> </w:t>
            </w:r>
          </w:p>
          <w:p w14:paraId="3CEBF054" w14:textId="0C2D65A6" w:rsidR="006D45AD" w:rsidRPr="007D0856" w:rsidRDefault="006D45AD" w:rsidP="00627BB3">
            <w:pPr>
              <w:spacing w:after="0" w:line="240" w:lineRule="auto"/>
              <w:rPr>
                <w:rFonts w:ascii="Ravensbourne Sans" w:hAnsi="Ravensbourne Sans" w:cstheme="minorHAnsi"/>
                <w:b/>
                <w:sz w:val="24"/>
                <w:szCs w:val="24"/>
                <w:u w:val="single"/>
              </w:rPr>
            </w:pPr>
          </w:p>
        </w:tc>
        <w:tc>
          <w:tcPr>
            <w:tcW w:w="1276" w:type="dxa"/>
          </w:tcPr>
          <w:p w14:paraId="539ACB5A" w14:textId="77777777" w:rsidR="00264D39" w:rsidRPr="007D0856" w:rsidRDefault="00264D39" w:rsidP="00E674AD">
            <w:pPr>
              <w:spacing w:after="0" w:line="240" w:lineRule="auto"/>
              <w:rPr>
                <w:rFonts w:ascii="Ravensbourne Sans" w:hAnsi="Ravensbourne Sans" w:cs="Calibri"/>
                <w:sz w:val="24"/>
                <w:szCs w:val="24"/>
              </w:rPr>
            </w:pPr>
          </w:p>
          <w:p w14:paraId="4FBAF0FB" w14:textId="09B7104F" w:rsidR="006D45AD" w:rsidRPr="007D0856" w:rsidRDefault="006D45AD" w:rsidP="006D45AD">
            <w:pPr>
              <w:rPr>
                <w:rFonts w:ascii="Ravensbourne Sans" w:hAnsi="Ravensbourne Sans" w:cs="Calibri"/>
                <w:sz w:val="24"/>
                <w:szCs w:val="24"/>
              </w:rPr>
            </w:pPr>
            <w:r w:rsidRPr="007D0856">
              <w:rPr>
                <w:rFonts w:ascii="Ravensbourne Sans" w:hAnsi="Ravensbourne Sans" w:cs="Calibri"/>
                <w:sz w:val="24"/>
                <w:szCs w:val="24"/>
              </w:rPr>
              <w:t xml:space="preserve">        </w:t>
            </w:r>
            <w:r w:rsidRPr="007D0856">
              <w:rPr>
                <w:rFonts w:ascii="Ravensbourne Sans" w:hAnsi="Ravensbourne Sans"/>
                <w:noProof/>
                <w:sz w:val="24"/>
                <w:szCs w:val="24"/>
              </w:rPr>
              <w:drawing>
                <wp:inline distT="0" distB="0" distL="0" distR="0" wp14:anchorId="261B0A5B" wp14:editId="76691920">
                  <wp:extent cx="114300" cy="127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7000"/>
                          </a:xfrm>
                          <a:prstGeom prst="rect">
                            <a:avLst/>
                          </a:prstGeom>
                          <a:noFill/>
                          <a:ln>
                            <a:noFill/>
                          </a:ln>
                        </pic:spPr>
                      </pic:pic>
                    </a:graphicData>
                  </a:graphic>
                </wp:inline>
              </w:drawing>
            </w:r>
          </w:p>
        </w:tc>
        <w:tc>
          <w:tcPr>
            <w:tcW w:w="1276" w:type="dxa"/>
          </w:tcPr>
          <w:p w14:paraId="51BBA227" w14:textId="77777777" w:rsidR="00AC5A25" w:rsidRPr="007D0856" w:rsidRDefault="00AC5A25" w:rsidP="006D45AD">
            <w:pPr>
              <w:pStyle w:val="ListParagraph"/>
              <w:rPr>
                <w:rFonts w:ascii="Ravensbourne Sans" w:hAnsi="Ravensbourne Sans" w:cs="Calibri"/>
                <w:sz w:val="24"/>
              </w:rPr>
            </w:pPr>
          </w:p>
          <w:p w14:paraId="26488B42" w14:textId="77777777" w:rsidR="00AC5A25" w:rsidRPr="007D0856" w:rsidRDefault="00AC5A25" w:rsidP="0052380E">
            <w:pPr>
              <w:spacing w:after="0" w:line="240" w:lineRule="auto"/>
              <w:rPr>
                <w:rFonts w:ascii="Ravensbourne Sans" w:hAnsi="Ravensbourne Sans" w:cs="Calibri"/>
                <w:sz w:val="24"/>
                <w:szCs w:val="24"/>
              </w:rPr>
            </w:pPr>
            <w:r w:rsidRPr="007D0856">
              <w:rPr>
                <w:rFonts w:ascii="Ravensbourne Sans" w:hAnsi="Ravensbourne Sans" w:cs="Calibri"/>
                <w:sz w:val="24"/>
                <w:szCs w:val="24"/>
              </w:rPr>
              <w:t xml:space="preserve"> </w:t>
            </w:r>
          </w:p>
        </w:tc>
      </w:tr>
      <w:tr w:rsidR="00AC5A25" w:rsidRPr="007D0856" w14:paraId="484E01F3" w14:textId="77777777" w:rsidTr="00FE767E">
        <w:trPr>
          <w:cantSplit/>
        </w:trPr>
        <w:tc>
          <w:tcPr>
            <w:tcW w:w="8080" w:type="dxa"/>
          </w:tcPr>
          <w:p w14:paraId="00DB00A5" w14:textId="788498B1" w:rsidR="004D55D8" w:rsidRPr="00AD72E8" w:rsidRDefault="00322FDF" w:rsidP="00AD72E8">
            <w:pPr>
              <w:spacing w:after="0" w:line="240" w:lineRule="auto"/>
              <w:rPr>
                <w:rFonts w:ascii="Ravensbourne Sans" w:hAnsi="Ravensbourne Sans" w:cstheme="minorHAnsi"/>
                <w:bCs/>
                <w:sz w:val="24"/>
                <w:szCs w:val="24"/>
              </w:rPr>
            </w:pPr>
            <w:r>
              <w:rPr>
                <w:rFonts w:ascii="Ravensbourne Sans" w:hAnsi="Ravensbourne Sans" w:cstheme="minorHAnsi"/>
                <w:bCs/>
                <w:sz w:val="24"/>
                <w:szCs w:val="24"/>
              </w:rPr>
              <w:t>Self-motivated</w:t>
            </w:r>
            <w:r w:rsidR="00346FB9">
              <w:rPr>
                <w:rFonts w:ascii="Ravensbourne Sans" w:hAnsi="Ravensbourne Sans" w:cstheme="minorHAnsi"/>
                <w:bCs/>
                <w:sz w:val="24"/>
                <w:szCs w:val="24"/>
              </w:rPr>
              <w:t xml:space="preserve"> with an ability to manage a diverse workload </w:t>
            </w:r>
          </w:p>
        </w:tc>
        <w:tc>
          <w:tcPr>
            <w:tcW w:w="1276" w:type="dxa"/>
          </w:tcPr>
          <w:p w14:paraId="7614C1F0" w14:textId="6B08C123" w:rsidR="00264D39" w:rsidRPr="007D0856" w:rsidRDefault="00264D39" w:rsidP="00E674AD">
            <w:pPr>
              <w:spacing w:after="0" w:line="240" w:lineRule="auto"/>
              <w:rPr>
                <w:rFonts w:ascii="Ravensbourne Sans" w:hAnsi="Ravensbourne Sans" w:cs="Calibri"/>
                <w:sz w:val="24"/>
                <w:szCs w:val="24"/>
              </w:rPr>
            </w:pPr>
          </w:p>
          <w:p w14:paraId="60E4D2E5" w14:textId="6A885183" w:rsidR="00AC5A25" w:rsidRPr="007D0856" w:rsidRDefault="00AC5A25" w:rsidP="00264D39">
            <w:pPr>
              <w:spacing w:after="0" w:line="240" w:lineRule="auto"/>
              <w:jc w:val="center"/>
              <w:rPr>
                <w:rFonts w:ascii="Ravensbourne Sans" w:hAnsi="Ravensbourne Sans" w:cs="Calibri"/>
                <w:sz w:val="24"/>
                <w:szCs w:val="24"/>
              </w:rPr>
            </w:pPr>
          </w:p>
        </w:tc>
        <w:tc>
          <w:tcPr>
            <w:tcW w:w="1276" w:type="dxa"/>
          </w:tcPr>
          <w:p w14:paraId="457B91F4" w14:textId="77777777" w:rsidR="00AC5A25" w:rsidRPr="007D0856" w:rsidRDefault="00AC5A25" w:rsidP="00E674AD">
            <w:pPr>
              <w:spacing w:after="0" w:line="240" w:lineRule="auto"/>
              <w:rPr>
                <w:rFonts w:ascii="Ravensbourne Sans" w:hAnsi="Ravensbourne Sans" w:cs="Calibri"/>
                <w:sz w:val="24"/>
                <w:szCs w:val="24"/>
              </w:rPr>
            </w:pPr>
          </w:p>
          <w:p w14:paraId="309B13A9" w14:textId="77777777" w:rsidR="00AC5A25" w:rsidRPr="007D0856" w:rsidRDefault="00AC5A25" w:rsidP="0052380E">
            <w:pPr>
              <w:spacing w:after="0" w:line="240" w:lineRule="auto"/>
              <w:rPr>
                <w:rFonts w:ascii="Ravensbourne Sans" w:hAnsi="Ravensbourne Sans" w:cs="Calibri"/>
                <w:sz w:val="24"/>
                <w:szCs w:val="24"/>
              </w:rPr>
            </w:pPr>
            <w:r w:rsidRPr="007D0856">
              <w:rPr>
                <w:rFonts w:ascii="Ravensbourne Sans" w:hAnsi="Ravensbourne Sans" w:cs="Calibri"/>
                <w:sz w:val="24"/>
                <w:szCs w:val="24"/>
              </w:rPr>
              <w:t xml:space="preserve"> </w:t>
            </w:r>
          </w:p>
        </w:tc>
      </w:tr>
      <w:tr w:rsidR="00AC5A25" w:rsidRPr="007D0856" w14:paraId="24EF5A66" w14:textId="77777777" w:rsidTr="00FE767E">
        <w:trPr>
          <w:cantSplit/>
        </w:trPr>
        <w:tc>
          <w:tcPr>
            <w:tcW w:w="8080" w:type="dxa"/>
          </w:tcPr>
          <w:p w14:paraId="135C860E" w14:textId="77777777" w:rsidR="00264D39" w:rsidRPr="007D0856" w:rsidRDefault="00264D39" w:rsidP="00627BB3">
            <w:pPr>
              <w:spacing w:after="0" w:line="240" w:lineRule="auto"/>
              <w:rPr>
                <w:rFonts w:ascii="Ravensbourne Sans" w:hAnsi="Ravensbourne Sans" w:cstheme="minorHAnsi"/>
                <w:b/>
                <w:sz w:val="24"/>
                <w:szCs w:val="24"/>
              </w:rPr>
            </w:pPr>
          </w:p>
          <w:p w14:paraId="158E9084" w14:textId="77777777" w:rsidR="008B7C61" w:rsidRPr="007D0856" w:rsidRDefault="008B7C61" w:rsidP="00627BB3">
            <w:pPr>
              <w:spacing w:after="0" w:line="240" w:lineRule="auto"/>
              <w:rPr>
                <w:rFonts w:ascii="Ravensbourne Sans" w:hAnsi="Ravensbourne Sans" w:cstheme="minorHAnsi"/>
                <w:b/>
                <w:sz w:val="24"/>
                <w:szCs w:val="24"/>
                <w:u w:val="single"/>
              </w:rPr>
            </w:pPr>
            <w:r w:rsidRPr="007D0856">
              <w:rPr>
                <w:rFonts w:ascii="Ravensbourne Sans" w:hAnsi="Ravensbourne Sans" w:cstheme="minorHAnsi"/>
                <w:sz w:val="24"/>
                <w:szCs w:val="24"/>
              </w:rPr>
              <w:t xml:space="preserve">Pro-active, </w:t>
            </w:r>
            <w:proofErr w:type="gramStart"/>
            <w:r w:rsidRPr="007D0856">
              <w:rPr>
                <w:rFonts w:ascii="Ravensbourne Sans" w:hAnsi="Ravensbourne Sans" w:cstheme="minorHAnsi"/>
                <w:sz w:val="24"/>
                <w:szCs w:val="24"/>
              </w:rPr>
              <w:t>resilient</w:t>
            </w:r>
            <w:proofErr w:type="gramEnd"/>
            <w:r w:rsidRPr="007D0856">
              <w:rPr>
                <w:rFonts w:ascii="Ravensbourne Sans" w:hAnsi="Ravensbourne Sans" w:cstheme="minorHAnsi"/>
                <w:sz w:val="24"/>
                <w:szCs w:val="24"/>
              </w:rPr>
              <w:t xml:space="preserve"> and flexible approach combined with an ability to adapt to change</w:t>
            </w:r>
            <w:r w:rsidRPr="007D0856">
              <w:rPr>
                <w:rFonts w:ascii="Ravensbourne Sans" w:hAnsi="Ravensbourne Sans" w:cstheme="minorHAnsi"/>
                <w:b/>
                <w:sz w:val="24"/>
                <w:szCs w:val="24"/>
                <w:u w:val="single"/>
              </w:rPr>
              <w:t>.</w:t>
            </w:r>
          </w:p>
          <w:p w14:paraId="183A0F60" w14:textId="310E8845" w:rsidR="008B7C61" w:rsidRPr="007D0856" w:rsidRDefault="008B7C61" w:rsidP="00627BB3">
            <w:pPr>
              <w:spacing w:after="0" w:line="240" w:lineRule="auto"/>
              <w:rPr>
                <w:rFonts w:ascii="Ravensbourne Sans" w:hAnsi="Ravensbourne Sans" w:cstheme="minorHAnsi"/>
                <w:b/>
                <w:sz w:val="24"/>
                <w:szCs w:val="24"/>
                <w:u w:val="single"/>
              </w:rPr>
            </w:pPr>
          </w:p>
        </w:tc>
        <w:tc>
          <w:tcPr>
            <w:tcW w:w="1276" w:type="dxa"/>
          </w:tcPr>
          <w:p w14:paraId="49DBEC42" w14:textId="4B1E8DF1" w:rsidR="00264D39" w:rsidRPr="007D0856" w:rsidRDefault="00264D39" w:rsidP="00E674AD">
            <w:pPr>
              <w:spacing w:after="0" w:line="240" w:lineRule="auto"/>
              <w:rPr>
                <w:rFonts w:ascii="Ravensbourne Sans" w:hAnsi="Ravensbourne Sans" w:cs="Calibri"/>
                <w:sz w:val="24"/>
                <w:szCs w:val="24"/>
              </w:rPr>
            </w:pPr>
          </w:p>
          <w:p w14:paraId="0E176546" w14:textId="60AF2BC7" w:rsidR="008B7C61" w:rsidRPr="007D0856" w:rsidRDefault="008B7C61" w:rsidP="008B7C61">
            <w:pPr>
              <w:rPr>
                <w:rFonts w:ascii="Ravensbourne Sans" w:hAnsi="Ravensbourne Sans" w:cs="Calibri"/>
                <w:sz w:val="24"/>
                <w:szCs w:val="24"/>
              </w:rPr>
            </w:pPr>
            <w:r w:rsidRPr="007D0856">
              <w:rPr>
                <w:rFonts w:ascii="Ravensbourne Sans" w:hAnsi="Ravensbourne Sans" w:cs="Calibri"/>
                <w:sz w:val="24"/>
                <w:szCs w:val="24"/>
              </w:rPr>
              <w:t xml:space="preserve">        </w:t>
            </w:r>
            <w:r w:rsidRPr="007D0856">
              <w:rPr>
                <w:rFonts w:ascii="Ravensbourne Sans" w:hAnsi="Ravensbourne Sans" w:cs="Calibri"/>
                <w:noProof/>
                <w:sz w:val="24"/>
                <w:szCs w:val="24"/>
              </w:rPr>
              <w:drawing>
                <wp:inline distT="0" distB="0" distL="0" distR="0" wp14:anchorId="01BB6003" wp14:editId="0C5F0751">
                  <wp:extent cx="114300" cy="127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7000"/>
                          </a:xfrm>
                          <a:prstGeom prst="rect">
                            <a:avLst/>
                          </a:prstGeom>
                          <a:noFill/>
                          <a:ln>
                            <a:noFill/>
                          </a:ln>
                        </pic:spPr>
                      </pic:pic>
                    </a:graphicData>
                  </a:graphic>
                </wp:inline>
              </w:drawing>
            </w:r>
          </w:p>
        </w:tc>
        <w:tc>
          <w:tcPr>
            <w:tcW w:w="1276" w:type="dxa"/>
          </w:tcPr>
          <w:p w14:paraId="3294EC9F" w14:textId="77777777" w:rsidR="00AC5A25" w:rsidRPr="007D0856" w:rsidRDefault="00AC5A25" w:rsidP="008B7C61">
            <w:pPr>
              <w:pStyle w:val="ListParagraph"/>
              <w:rPr>
                <w:rFonts w:ascii="Ravensbourne Sans" w:hAnsi="Ravensbourne Sans" w:cs="Calibri"/>
                <w:sz w:val="24"/>
              </w:rPr>
            </w:pPr>
          </w:p>
          <w:p w14:paraId="16466076" w14:textId="77777777" w:rsidR="00AC5A25" w:rsidRPr="007D0856" w:rsidRDefault="00AC5A25" w:rsidP="0052380E">
            <w:pPr>
              <w:spacing w:after="0" w:line="240" w:lineRule="auto"/>
              <w:rPr>
                <w:rFonts w:ascii="Ravensbourne Sans" w:hAnsi="Ravensbourne Sans" w:cs="Calibri"/>
                <w:sz w:val="24"/>
                <w:szCs w:val="24"/>
              </w:rPr>
            </w:pPr>
            <w:r w:rsidRPr="007D0856">
              <w:rPr>
                <w:rFonts w:ascii="Ravensbourne Sans" w:hAnsi="Ravensbourne Sans" w:cs="Calibri"/>
                <w:sz w:val="24"/>
                <w:szCs w:val="24"/>
              </w:rPr>
              <w:t xml:space="preserve"> </w:t>
            </w:r>
          </w:p>
        </w:tc>
      </w:tr>
      <w:tr w:rsidR="00AC5A25" w:rsidRPr="007D0856" w14:paraId="577F0A71" w14:textId="77777777" w:rsidTr="00FE767E">
        <w:trPr>
          <w:cantSplit/>
        </w:trPr>
        <w:tc>
          <w:tcPr>
            <w:tcW w:w="8080" w:type="dxa"/>
          </w:tcPr>
          <w:p w14:paraId="3ABC188A" w14:textId="77777777" w:rsidR="00264D39" w:rsidRPr="007D0856" w:rsidRDefault="00264D39" w:rsidP="00627BB3">
            <w:pPr>
              <w:spacing w:after="0" w:line="240" w:lineRule="auto"/>
              <w:rPr>
                <w:rFonts w:ascii="Ravensbourne Sans" w:hAnsi="Ravensbourne Sans" w:cs="Calibri"/>
                <w:b/>
                <w:sz w:val="24"/>
                <w:szCs w:val="24"/>
              </w:rPr>
            </w:pPr>
          </w:p>
          <w:p w14:paraId="779D62DE" w14:textId="2065321A" w:rsidR="00AC5A25" w:rsidRPr="007D0856" w:rsidRDefault="00CC7788" w:rsidP="00627BB3">
            <w:pPr>
              <w:spacing w:after="0" w:line="240" w:lineRule="auto"/>
              <w:rPr>
                <w:rFonts w:ascii="Ravensbourne Sans" w:hAnsi="Ravensbourne Sans" w:cs="Calibri"/>
                <w:sz w:val="24"/>
                <w:szCs w:val="24"/>
              </w:rPr>
            </w:pPr>
            <w:r w:rsidRPr="007D0856">
              <w:rPr>
                <w:rFonts w:ascii="Ravensbourne Sans" w:hAnsi="Ravensbourne Sans" w:cs="Calibri"/>
                <w:sz w:val="24"/>
                <w:szCs w:val="24"/>
              </w:rPr>
              <w:t>Sound understanding of</w:t>
            </w:r>
            <w:r w:rsidR="00AC5A25" w:rsidRPr="007D0856">
              <w:rPr>
                <w:rFonts w:ascii="Ravensbourne Sans" w:hAnsi="Ravensbourne Sans" w:cs="Calibri"/>
                <w:sz w:val="24"/>
                <w:szCs w:val="24"/>
              </w:rPr>
              <w:t xml:space="preserve"> current position in the broader environmental context and is receptive to, and open minded about, change, enabling</w:t>
            </w:r>
            <w:r w:rsidR="00297F2D" w:rsidRPr="007D0856">
              <w:rPr>
                <w:rFonts w:ascii="Ravensbourne Sans" w:hAnsi="Ravensbourne Sans" w:cs="Calibri"/>
                <w:sz w:val="24"/>
                <w:szCs w:val="24"/>
              </w:rPr>
              <w:t xml:space="preserve"> a positive </w:t>
            </w:r>
            <w:r w:rsidR="00AC5A25" w:rsidRPr="007D0856">
              <w:rPr>
                <w:rFonts w:ascii="Ravensbourne Sans" w:hAnsi="Ravensbourne Sans" w:cs="Calibri"/>
                <w:sz w:val="24"/>
                <w:szCs w:val="24"/>
              </w:rPr>
              <w:t>re</w:t>
            </w:r>
            <w:r w:rsidR="00297F2D" w:rsidRPr="007D0856">
              <w:rPr>
                <w:rFonts w:ascii="Ravensbourne Sans" w:hAnsi="Ravensbourne Sans" w:cs="Calibri"/>
                <w:sz w:val="24"/>
                <w:szCs w:val="24"/>
              </w:rPr>
              <w:t xml:space="preserve">sponse and ability to implement creative solutions </w:t>
            </w:r>
            <w:r w:rsidR="00AC5A25" w:rsidRPr="007D0856">
              <w:rPr>
                <w:rFonts w:ascii="Ravensbourne Sans" w:hAnsi="Ravensbourne Sans" w:cs="Calibri"/>
                <w:sz w:val="24"/>
                <w:szCs w:val="24"/>
              </w:rPr>
              <w:t>changing circumstances and requirements.</w:t>
            </w:r>
          </w:p>
          <w:p w14:paraId="6BE6D868" w14:textId="77777777" w:rsidR="00AC5A25" w:rsidRPr="007D0856" w:rsidRDefault="00AC5A25" w:rsidP="00627BB3">
            <w:pPr>
              <w:spacing w:after="0" w:line="240" w:lineRule="auto"/>
              <w:rPr>
                <w:rFonts w:ascii="Ravensbourne Sans" w:hAnsi="Ravensbourne Sans" w:cs="Calibri"/>
                <w:b/>
                <w:sz w:val="24"/>
                <w:szCs w:val="24"/>
                <w:u w:val="single"/>
              </w:rPr>
            </w:pPr>
          </w:p>
        </w:tc>
        <w:tc>
          <w:tcPr>
            <w:tcW w:w="1276" w:type="dxa"/>
          </w:tcPr>
          <w:p w14:paraId="1208EE11" w14:textId="77777777" w:rsidR="00AC5A25" w:rsidRPr="007D0856" w:rsidRDefault="00AC5A25" w:rsidP="00E674AD">
            <w:pPr>
              <w:spacing w:after="0" w:line="240" w:lineRule="auto"/>
              <w:rPr>
                <w:rFonts w:ascii="Ravensbourne Sans" w:hAnsi="Ravensbourne Sans" w:cs="Calibri"/>
                <w:sz w:val="24"/>
                <w:szCs w:val="24"/>
              </w:rPr>
            </w:pPr>
          </w:p>
          <w:p w14:paraId="4C92362E" w14:textId="29E6E78F" w:rsidR="00264D39" w:rsidRPr="007D0856" w:rsidRDefault="00AC5A25" w:rsidP="00E674AD">
            <w:pPr>
              <w:spacing w:after="0" w:line="240" w:lineRule="auto"/>
              <w:rPr>
                <w:rFonts w:ascii="Ravensbourne Sans" w:hAnsi="Ravensbourne Sans" w:cs="Calibri"/>
                <w:sz w:val="24"/>
                <w:szCs w:val="24"/>
              </w:rPr>
            </w:pPr>
            <w:r w:rsidRPr="007D0856">
              <w:rPr>
                <w:rFonts w:ascii="Ravensbourne Sans" w:hAnsi="Ravensbourne Sans" w:cs="Calibri"/>
                <w:sz w:val="24"/>
                <w:szCs w:val="24"/>
              </w:rPr>
              <w:t xml:space="preserve">  </w:t>
            </w:r>
          </w:p>
          <w:p w14:paraId="7BA1C562" w14:textId="5923860A" w:rsidR="00AC5A25" w:rsidRPr="007D0856" w:rsidRDefault="00924008" w:rsidP="00264D39">
            <w:pPr>
              <w:spacing w:after="0" w:line="240" w:lineRule="auto"/>
              <w:jc w:val="center"/>
              <w:rPr>
                <w:rFonts w:ascii="Ravensbourne Sans" w:hAnsi="Ravensbourne Sans" w:cs="Calibri"/>
                <w:sz w:val="24"/>
                <w:szCs w:val="24"/>
              </w:rPr>
            </w:pPr>
            <w:r w:rsidRPr="007D0856">
              <w:rPr>
                <w:rFonts w:ascii="Ravensbourne Sans" w:hAnsi="Ravensbourne Sans" w:cs="Calibri"/>
                <w:noProof/>
                <w:sz w:val="24"/>
                <w:szCs w:val="24"/>
              </w:rPr>
              <w:drawing>
                <wp:inline distT="0" distB="0" distL="0" distR="0" wp14:anchorId="31718694" wp14:editId="005BB460">
                  <wp:extent cx="114300" cy="127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7000"/>
                          </a:xfrm>
                          <a:prstGeom prst="rect">
                            <a:avLst/>
                          </a:prstGeom>
                          <a:noFill/>
                          <a:ln>
                            <a:noFill/>
                          </a:ln>
                        </pic:spPr>
                      </pic:pic>
                    </a:graphicData>
                  </a:graphic>
                </wp:inline>
              </w:drawing>
            </w:r>
          </w:p>
        </w:tc>
        <w:tc>
          <w:tcPr>
            <w:tcW w:w="1276" w:type="dxa"/>
          </w:tcPr>
          <w:p w14:paraId="081E3E2F" w14:textId="77777777" w:rsidR="00AC5A25" w:rsidRPr="007D0856" w:rsidRDefault="00AC5A25" w:rsidP="00E674AD">
            <w:pPr>
              <w:spacing w:after="0" w:line="240" w:lineRule="auto"/>
              <w:rPr>
                <w:rFonts w:ascii="Ravensbourne Sans" w:hAnsi="Ravensbourne Sans" w:cs="Calibri"/>
                <w:sz w:val="24"/>
                <w:szCs w:val="24"/>
              </w:rPr>
            </w:pPr>
          </w:p>
          <w:p w14:paraId="0B44550A" w14:textId="77777777" w:rsidR="00AC5A25" w:rsidRPr="007D0856" w:rsidRDefault="00AC5A25" w:rsidP="0052380E">
            <w:pPr>
              <w:spacing w:after="0" w:line="240" w:lineRule="auto"/>
              <w:rPr>
                <w:rFonts w:ascii="Ravensbourne Sans" w:hAnsi="Ravensbourne Sans" w:cs="Calibri"/>
                <w:sz w:val="24"/>
                <w:szCs w:val="24"/>
              </w:rPr>
            </w:pPr>
            <w:r w:rsidRPr="007D0856">
              <w:rPr>
                <w:rFonts w:ascii="Ravensbourne Sans" w:hAnsi="Ravensbourne Sans" w:cs="Calibri"/>
                <w:sz w:val="24"/>
                <w:szCs w:val="24"/>
              </w:rPr>
              <w:t xml:space="preserve"> </w:t>
            </w:r>
          </w:p>
        </w:tc>
      </w:tr>
      <w:tr w:rsidR="003B2D4E" w:rsidRPr="007D0856" w14:paraId="187D5A6D" w14:textId="77777777" w:rsidTr="00FE767E">
        <w:trPr>
          <w:cantSplit/>
        </w:trPr>
        <w:tc>
          <w:tcPr>
            <w:tcW w:w="8080" w:type="dxa"/>
          </w:tcPr>
          <w:p w14:paraId="03A62CC7" w14:textId="77777777" w:rsidR="007E2EE8" w:rsidRPr="007D0856" w:rsidRDefault="007E2EE8" w:rsidP="003B2D4E">
            <w:pPr>
              <w:spacing w:after="0" w:line="240" w:lineRule="auto"/>
              <w:rPr>
                <w:rFonts w:ascii="Ravensbourne Sans" w:hAnsi="Ravensbourne Sans" w:cs="Calibri"/>
                <w:b/>
                <w:sz w:val="24"/>
                <w:szCs w:val="24"/>
                <w:u w:val="single"/>
              </w:rPr>
            </w:pPr>
          </w:p>
          <w:p w14:paraId="18C3725E" w14:textId="6D947104" w:rsidR="003B2D4E" w:rsidRPr="007D0856" w:rsidRDefault="00CC7788" w:rsidP="003B2D4E">
            <w:pPr>
              <w:spacing w:after="0" w:line="240" w:lineRule="auto"/>
              <w:rPr>
                <w:rFonts w:ascii="Ravensbourne Sans" w:hAnsi="Ravensbourne Sans" w:cs="Calibri"/>
                <w:sz w:val="24"/>
                <w:szCs w:val="24"/>
              </w:rPr>
            </w:pPr>
            <w:r w:rsidRPr="007D0856">
              <w:rPr>
                <w:rFonts w:ascii="Ravensbourne Sans" w:hAnsi="Ravensbourne Sans" w:cs="Calibri"/>
                <w:sz w:val="24"/>
                <w:szCs w:val="24"/>
              </w:rPr>
              <w:t>Ability to d</w:t>
            </w:r>
            <w:r w:rsidR="003B2D4E" w:rsidRPr="007D0856">
              <w:rPr>
                <w:rFonts w:ascii="Ravensbourne Sans" w:hAnsi="Ravensbourne Sans" w:cs="Calibri"/>
                <w:sz w:val="24"/>
                <w:szCs w:val="24"/>
              </w:rPr>
              <w:t xml:space="preserve">eliver </w:t>
            </w:r>
            <w:r w:rsidRPr="007D0856">
              <w:rPr>
                <w:rFonts w:ascii="Ravensbourne Sans" w:hAnsi="Ravensbourne Sans" w:cs="Calibri"/>
                <w:sz w:val="24"/>
                <w:szCs w:val="24"/>
              </w:rPr>
              <w:t xml:space="preserve">a </w:t>
            </w:r>
            <w:proofErr w:type="gramStart"/>
            <w:r w:rsidRPr="007D0856">
              <w:rPr>
                <w:rFonts w:ascii="Ravensbourne Sans" w:hAnsi="Ravensbourne Sans" w:cs="Calibri"/>
                <w:sz w:val="24"/>
                <w:szCs w:val="24"/>
              </w:rPr>
              <w:t>high quality</w:t>
            </w:r>
            <w:proofErr w:type="gramEnd"/>
            <w:r w:rsidRPr="007D0856">
              <w:rPr>
                <w:rFonts w:ascii="Ravensbourne Sans" w:hAnsi="Ravensbourne Sans" w:cs="Calibri"/>
                <w:sz w:val="24"/>
                <w:szCs w:val="24"/>
              </w:rPr>
              <w:t xml:space="preserve"> </w:t>
            </w:r>
            <w:r w:rsidR="003B2D4E" w:rsidRPr="007D0856">
              <w:rPr>
                <w:rFonts w:ascii="Ravensbourne Sans" w:hAnsi="Ravensbourne Sans" w:cs="Calibri"/>
                <w:sz w:val="24"/>
                <w:szCs w:val="24"/>
              </w:rPr>
              <w:t>service</w:t>
            </w:r>
            <w:r w:rsidRPr="007D0856">
              <w:rPr>
                <w:rFonts w:ascii="Ravensbourne Sans" w:hAnsi="Ravensbourne Sans" w:cs="Calibri"/>
                <w:sz w:val="24"/>
                <w:szCs w:val="24"/>
              </w:rPr>
              <w:t xml:space="preserve"> </w:t>
            </w:r>
            <w:r w:rsidR="003B2D4E" w:rsidRPr="007D0856">
              <w:rPr>
                <w:rFonts w:ascii="Ravensbourne Sans" w:hAnsi="Ravensbourne Sans" w:cs="Calibri"/>
                <w:sz w:val="24"/>
                <w:szCs w:val="24"/>
              </w:rPr>
              <w:t xml:space="preserve">to the standards required and </w:t>
            </w:r>
            <w:r w:rsidRPr="007D0856">
              <w:rPr>
                <w:rFonts w:ascii="Ravensbourne Sans" w:hAnsi="Ravensbourne Sans" w:cs="Calibri"/>
                <w:sz w:val="24"/>
                <w:szCs w:val="24"/>
              </w:rPr>
              <w:t xml:space="preserve">to </w:t>
            </w:r>
            <w:r w:rsidR="003B2D4E" w:rsidRPr="007D0856">
              <w:rPr>
                <w:rFonts w:ascii="Ravensbourne Sans" w:hAnsi="Ravensbourne Sans" w:cs="Calibri"/>
                <w:sz w:val="24"/>
                <w:szCs w:val="24"/>
              </w:rPr>
              <w:t>contribute to its continuous improvement</w:t>
            </w:r>
            <w:r w:rsidRPr="007D0856">
              <w:rPr>
                <w:rFonts w:ascii="Ravensbourne Sans" w:hAnsi="Ravensbourne Sans" w:cs="Calibri"/>
                <w:sz w:val="24"/>
                <w:szCs w:val="24"/>
              </w:rPr>
              <w:t>.</w:t>
            </w:r>
          </w:p>
          <w:p w14:paraId="1F2EF471" w14:textId="34436697" w:rsidR="00264D39" w:rsidRPr="007D0856" w:rsidRDefault="00264D39" w:rsidP="003B2D4E">
            <w:pPr>
              <w:spacing w:after="0" w:line="240" w:lineRule="auto"/>
              <w:rPr>
                <w:rFonts w:ascii="Ravensbourne Sans" w:hAnsi="Ravensbourne Sans" w:cs="Calibri"/>
                <w:sz w:val="24"/>
                <w:szCs w:val="24"/>
              </w:rPr>
            </w:pPr>
          </w:p>
        </w:tc>
        <w:tc>
          <w:tcPr>
            <w:tcW w:w="1276" w:type="dxa"/>
          </w:tcPr>
          <w:p w14:paraId="106AE2D2" w14:textId="11139674" w:rsidR="003B2D4E" w:rsidRPr="007D0856" w:rsidRDefault="003B2D4E" w:rsidP="005259A9">
            <w:pPr>
              <w:spacing w:after="0" w:line="240" w:lineRule="auto"/>
              <w:rPr>
                <w:rFonts w:ascii="Ravensbourne Sans" w:hAnsi="Ravensbourne Sans" w:cs="Calibri"/>
                <w:sz w:val="24"/>
                <w:szCs w:val="24"/>
              </w:rPr>
            </w:pPr>
          </w:p>
          <w:p w14:paraId="6F8C5054" w14:textId="1167316F" w:rsidR="003B2D4E" w:rsidRPr="007D0856" w:rsidRDefault="00924008" w:rsidP="00264D39">
            <w:pPr>
              <w:spacing w:after="0" w:line="240" w:lineRule="auto"/>
              <w:jc w:val="center"/>
              <w:rPr>
                <w:rFonts w:ascii="Ravensbourne Sans" w:hAnsi="Ravensbourne Sans" w:cs="Calibri"/>
                <w:sz w:val="24"/>
                <w:szCs w:val="24"/>
              </w:rPr>
            </w:pPr>
            <w:r w:rsidRPr="007D0856">
              <w:rPr>
                <w:rFonts w:ascii="Ravensbourne Sans" w:hAnsi="Ravensbourne Sans" w:cs="Calibri"/>
                <w:noProof/>
                <w:sz w:val="24"/>
                <w:szCs w:val="24"/>
              </w:rPr>
              <w:drawing>
                <wp:inline distT="0" distB="0" distL="0" distR="0" wp14:anchorId="23EB6382" wp14:editId="043C1E68">
                  <wp:extent cx="114300" cy="127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7000"/>
                          </a:xfrm>
                          <a:prstGeom prst="rect">
                            <a:avLst/>
                          </a:prstGeom>
                          <a:noFill/>
                          <a:ln>
                            <a:noFill/>
                          </a:ln>
                        </pic:spPr>
                      </pic:pic>
                    </a:graphicData>
                  </a:graphic>
                </wp:inline>
              </w:drawing>
            </w:r>
          </w:p>
        </w:tc>
        <w:tc>
          <w:tcPr>
            <w:tcW w:w="1276" w:type="dxa"/>
          </w:tcPr>
          <w:p w14:paraId="74F28FA3" w14:textId="77777777" w:rsidR="003B2D4E" w:rsidRPr="007D0856" w:rsidRDefault="003B2D4E" w:rsidP="00E674AD">
            <w:pPr>
              <w:spacing w:after="0" w:line="240" w:lineRule="auto"/>
              <w:rPr>
                <w:rFonts w:ascii="Ravensbourne Sans" w:hAnsi="Ravensbourne Sans" w:cs="Calibri"/>
                <w:sz w:val="24"/>
                <w:szCs w:val="24"/>
              </w:rPr>
            </w:pPr>
          </w:p>
        </w:tc>
      </w:tr>
      <w:tr w:rsidR="00322FDF" w:rsidRPr="007D0856" w14:paraId="726175FC" w14:textId="77777777" w:rsidTr="00FE767E">
        <w:trPr>
          <w:cantSplit/>
        </w:trPr>
        <w:tc>
          <w:tcPr>
            <w:tcW w:w="8080" w:type="dxa"/>
          </w:tcPr>
          <w:p w14:paraId="0E372648" w14:textId="3778705E" w:rsidR="00322FDF" w:rsidRPr="00466F13" w:rsidRDefault="00466F13" w:rsidP="003B2D4E">
            <w:pPr>
              <w:spacing w:after="0" w:line="240" w:lineRule="auto"/>
              <w:rPr>
                <w:rFonts w:ascii="Ravensbourne Sans" w:hAnsi="Ravensbourne Sans" w:cs="Calibri"/>
                <w:bCs/>
                <w:sz w:val="24"/>
                <w:szCs w:val="24"/>
              </w:rPr>
            </w:pPr>
            <w:r>
              <w:rPr>
                <w:rFonts w:ascii="Ravensbourne Sans" w:hAnsi="Ravensbourne Sans" w:cs="Calibri"/>
                <w:bCs/>
                <w:sz w:val="24"/>
                <w:szCs w:val="24"/>
              </w:rPr>
              <w:t xml:space="preserve">Proficient in IT skills and ability to </w:t>
            </w:r>
            <w:proofErr w:type="gramStart"/>
            <w:r>
              <w:rPr>
                <w:rFonts w:ascii="Ravensbourne Sans" w:hAnsi="Ravensbourne Sans" w:cs="Calibri"/>
                <w:bCs/>
                <w:sz w:val="24"/>
                <w:szCs w:val="24"/>
              </w:rPr>
              <w:t>use  MS</w:t>
            </w:r>
            <w:proofErr w:type="gramEnd"/>
            <w:r>
              <w:rPr>
                <w:rFonts w:ascii="Ravensbourne Sans" w:hAnsi="Ravensbourne Sans" w:cs="Calibri"/>
                <w:bCs/>
                <w:sz w:val="24"/>
                <w:szCs w:val="24"/>
              </w:rPr>
              <w:t xml:space="preserve">-Office including </w:t>
            </w:r>
            <w:r w:rsidR="00ED5058">
              <w:rPr>
                <w:rFonts w:ascii="Ravensbourne Sans" w:hAnsi="Ravensbourne Sans" w:cs="Calibri"/>
                <w:bCs/>
                <w:sz w:val="24"/>
                <w:szCs w:val="24"/>
              </w:rPr>
              <w:t>MS-Work, MS-Excel and Outlook</w:t>
            </w:r>
          </w:p>
        </w:tc>
        <w:tc>
          <w:tcPr>
            <w:tcW w:w="1276" w:type="dxa"/>
          </w:tcPr>
          <w:p w14:paraId="74C4439D" w14:textId="77777777" w:rsidR="00322FDF" w:rsidRPr="00ED5058" w:rsidRDefault="00322FDF" w:rsidP="00ED5058">
            <w:pPr>
              <w:pStyle w:val="ListParagraph"/>
              <w:numPr>
                <w:ilvl w:val="0"/>
                <w:numId w:val="20"/>
              </w:numPr>
              <w:rPr>
                <w:rFonts w:ascii="Ravensbourne Sans" w:hAnsi="Ravensbourne Sans" w:cs="Calibri"/>
                <w:sz w:val="24"/>
              </w:rPr>
            </w:pPr>
          </w:p>
        </w:tc>
        <w:tc>
          <w:tcPr>
            <w:tcW w:w="1276" w:type="dxa"/>
          </w:tcPr>
          <w:p w14:paraId="2862D3BB" w14:textId="77777777" w:rsidR="00322FDF" w:rsidRPr="007D0856" w:rsidRDefault="00322FDF" w:rsidP="00E674AD">
            <w:pPr>
              <w:spacing w:after="0" w:line="240" w:lineRule="auto"/>
              <w:rPr>
                <w:rFonts w:ascii="Ravensbourne Sans" w:hAnsi="Ravensbourne Sans" w:cs="Calibri"/>
                <w:sz w:val="24"/>
                <w:szCs w:val="24"/>
              </w:rPr>
            </w:pPr>
          </w:p>
        </w:tc>
      </w:tr>
      <w:tr w:rsidR="00ED5058" w:rsidRPr="007D0856" w14:paraId="7C127B5B" w14:textId="77777777" w:rsidTr="00FE767E">
        <w:trPr>
          <w:cantSplit/>
        </w:trPr>
        <w:tc>
          <w:tcPr>
            <w:tcW w:w="8080" w:type="dxa"/>
          </w:tcPr>
          <w:p w14:paraId="346F8B17" w14:textId="67AAE77E" w:rsidR="00ED5058" w:rsidRDefault="00ED5058" w:rsidP="003B2D4E">
            <w:pPr>
              <w:spacing w:after="0" w:line="240" w:lineRule="auto"/>
              <w:rPr>
                <w:rFonts w:ascii="Ravensbourne Sans" w:hAnsi="Ravensbourne Sans" w:cs="Calibri"/>
                <w:bCs/>
                <w:sz w:val="24"/>
                <w:szCs w:val="24"/>
              </w:rPr>
            </w:pPr>
            <w:r>
              <w:rPr>
                <w:rFonts w:ascii="Ravensbourne Sans" w:hAnsi="Ravensbourne Sans" w:cs="Calibri"/>
                <w:bCs/>
                <w:sz w:val="24"/>
                <w:szCs w:val="24"/>
              </w:rPr>
              <w:t xml:space="preserve">Working knowledge of HR Systems including Stonefish recruitment and </w:t>
            </w:r>
            <w:proofErr w:type="spellStart"/>
            <w:r>
              <w:rPr>
                <w:rFonts w:ascii="Ravensbourne Sans" w:hAnsi="Ravensbourne Sans" w:cs="Calibri"/>
                <w:bCs/>
                <w:sz w:val="24"/>
                <w:szCs w:val="24"/>
              </w:rPr>
              <w:t>iTrent</w:t>
            </w:r>
            <w:proofErr w:type="spellEnd"/>
            <w:r>
              <w:rPr>
                <w:rFonts w:ascii="Ravensbourne Sans" w:hAnsi="Ravensbourne Sans" w:cs="Calibri"/>
                <w:bCs/>
                <w:sz w:val="24"/>
                <w:szCs w:val="24"/>
              </w:rPr>
              <w:t xml:space="preserve"> HR system</w:t>
            </w:r>
          </w:p>
        </w:tc>
        <w:tc>
          <w:tcPr>
            <w:tcW w:w="1276" w:type="dxa"/>
          </w:tcPr>
          <w:p w14:paraId="3637BD55" w14:textId="77777777" w:rsidR="00ED5058" w:rsidRPr="00ED5058" w:rsidRDefault="00ED5058" w:rsidP="00ED5058">
            <w:pPr>
              <w:pStyle w:val="ListParagraph"/>
              <w:rPr>
                <w:rFonts w:ascii="Ravensbourne Sans" w:hAnsi="Ravensbourne Sans" w:cs="Calibri"/>
                <w:sz w:val="24"/>
              </w:rPr>
            </w:pPr>
          </w:p>
        </w:tc>
        <w:tc>
          <w:tcPr>
            <w:tcW w:w="1276" w:type="dxa"/>
          </w:tcPr>
          <w:p w14:paraId="136746C4" w14:textId="77777777" w:rsidR="00ED5058" w:rsidRPr="00ED5058" w:rsidRDefault="00ED5058" w:rsidP="00ED5058">
            <w:pPr>
              <w:pStyle w:val="ListParagraph"/>
              <w:numPr>
                <w:ilvl w:val="0"/>
                <w:numId w:val="20"/>
              </w:numPr>
              <w:rPr>
                <w:rFonts w:ascii="Ravensbourne Sans" w:hAnsi="Ravensbourne Sans" w:cs="Calibri"/>
                <w:sz w:val="24"/>
              </w:rPr>
            </w:pPr>
          </w:p>
        </w:tc>
      </w:tr>
      <w:tr w:rsidR="00A119E9" w:rsidRPr="007D0856" w14:paraId="04498FAA" w14:textId="77777777" w:rsidTr="00FE767E">
        <w:trPr>
          <w:cantSplit/>
        </w:trPr>
        <w:tc>
          <w:tcPr>
            <w:tcW w:w="8080" w:type="dxa"/>
          </w:tcPr>
          <w:p w14:paraId="7C830E4F" w14:textId="7D6F178C" w:rsidR="00A119E9" w:rsidRDefault="00A119E9" w:rsidP="003B2D4E">
            <w:pPr>
              <w:spacing w:after="0" w:line="240" w:lineRule="auto"/>
              <w:rPr>
                <w:rFonts w:ascii="Ravensbourne Sans" w:hAnsi="Ravensbourne Sans" w:cs="Calibri"/>
                <w:bCs/>
                <w:sz w:val="24"/>
                <w:szCs w:val="24"/>
              </w:rPr>
            </w:pPr>
            <w:r>
              <w:rPr>
                <w:rFonts w:ascii="Ravensbourne Sans" w:hAnsi="Ravensbourne Sans" w:cs="Calibri"/>
                <w:bCs/>
                <w:sz w:val="24"/>
                <w:szCs w:val="24"/>
              </w:rPr>
              <w:t xml:space="preserve">Understand and </w:t>
            </w:r>
            <w:r w:rsidR="0092706F">
              <w:rPr>
                <w:rFonts w:ascii="Ravensbourne Sans" w:hAnsi="Ravensbourne Sans" w:cs="Calibri"/>
                <w:bCs/>
                <w:sz w:val="24"/>
                <w:szCs w:val="24"/>
              </w:rPr>
              <w:t xml:space="preserve">experience </w:t>
            </w:r>
            <w:proofErr w:type="gramStart"/>
            <w:r w:rsidR="0092706F">
              <w:rPr>
                <w:rFonts w:ascii="Ravensbourne Sans" w:hAnsi="Ravensbourne Sans" w:cs="Calibri"/>
                <w:bCs/>
                <w:sz w:val="24"/>
                <w:szCs w:val="24"/>
              </w:rPr>
              <w:t xml:space="preserve">of  </w:t>
            </w:r>
            <w:r>
              <w:rPr>
                <w:rFonts w:ascii="Ravensbourne Sans" w:hAnsi="Ravensbourne Sans" w:cs="Calibri"/>
                <w:bCs/>
                <w:sz w:val="24"/>
                <w:szCs w:val="24"/>
              </w:rPr>
              <w:t>job</w:t>
            </w:r>
            <w:proofErr w:type="gramEnd"/>
            <w:r>
              <w:rPr>
                <w:rFonts w:ascii="Ravensbourne Sans" w:hAnsi="Ravensbourne Sans" w:cs="Calibri"/>
                <w:bCs/>
                <w:sz w:val="24"/>
                <w:szCs w:val="24"/>
              </w:rPr>
              <w:t xml:space="preserve"> evaluation</w:t>
            </w:r>
            <w:r w:rsidR="0092706F">
              <w:rPr>
                <w:rFonts w:ascii="Ravensbourne Sans" w:hAnsi="Ravensbourne Sans" w:cs="Calibri"/>
                <w:bCs/>
                <w:sz w:val="24"/>
                <w:szCs w:val="24"/>
              </w:rPr>
              <w:t>s</w:t>
            </w:r>
            <w:r>
              <w:rPr>
                <w:rFonts w:ascii="Ravensbourne Sans" w:hAnsi="Ravensbourne Sans" w:cs="Calibri"/>
                <w:bCs/>
                <w:sz w:val="24"/>
                <w:szCs w:val="24"/>
              </w:rPr>
              <w:t xml:space="preserve"> </w:t>
            </w:r>
          </w:p>
        </w:tc>
        <w:tc>
          <w:tcPr>
            <w:tcW w:w="1276" w:type="dxa"/>
          </w:tcPr>
          <w:p w14:paraId="4AC8F1EC" w14:textId="77777777" w:rsidR="00A119E9" w:rsidRPr="00ED5058" w:rsidRDefault="00A119E9" w:rsidP="00ED5058">
            <w:pPr>
              <w:pStyle w:val="ListParagraph"/>
              <w:rPr>
                <w:rFonts w:ascii="Ravensbourne Sans" w:hAnsi="Ravensbourne Sans" w:cs="Calibri"/>
                <w:sz w:val="24"/>
              </w:rPr>
            </w:pPr>
          </w:p>
        </w:tc>
        <w:tc>
          <w:tcPr>
            <w:tcW w:w="1276" w:type="dxa"/>
          </w:tcPr>
          <w:p w14:paraId="19F5C314" w14:textId="77777777" w:rsidR="00A119E9" w:rsidRPr="00ED5058" w:rsidRDefault="00A119E9" w:rsidP="00ED5058">
            <w:pPr>
              <w:pStyle w:val="ListParagraph"/>
              <w:numPr>
                <w:ilvl w:val="0"/>
                <w:numId w:val="20"/>
              </w:numPr>
              <w:rPr>
                <w:rFonts w:ascii="Ravensbourne Sans" w:hAnsi="Ravensbourne Sans" w:cs="Calibri"/>
                <w:sz w:val="24"/>
              </w:rPr>
            </w:pPr>
          </w:p>
        </w:tc>
      </w:tr>
    </w:tbl>
    <w:p w14:paraId="1C02C4F7" w14:textId="77777777" w:rsidR="00CF51FD" w:rsidRPr="007D0856" w:rsidRDefault="00CF51FD">
      <w:pPr>
        <w:rPr>
          <w:rFonts w:ascii="Ravensbourne Sans" w:hAnsi="Ravensbourne Sans" w:cs="Calibri"/>
          <w:sz w:val="24"/>
          <w:szCs w:val="24"/>
        </w:rPr>
      </w:pPr>
    </w:p>
    <w:sectPr w:rsidR="00CF51FD" w:rsidRPr="007D0856" w:rsidSect="00DE2F50">
      <w:footerReference w:type="default" r:id="rId14"/>
      <w:headerReference w:type="first" r:id="rId15"/>
      <w:footerReference w:type="first" r:id="rId16"/>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935B" w14:textId="77777777" w:rsidR="00D0263A" w:rsidRDefault="00D0263A">
      <w:r>
        <w:separator/>
      </w:r>
    </w:p>
  </w:endnote>
  <w:endnote w:type="continuationSeparator" w:id="0">
    <w:p w14:paraId="662C3BC6" w14:textId="77777777" w:rsidR="00D0263A" w:rsidRDefault="00D0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vensbourne Sans">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63B6" w14:textId="77777777" w:rsidR="0052380E" w:rsidRDefault="0052380E" w:rsidP="002B36EE">
    <w:pPr>
      <w:pStyle w:val="Footer"/>
      <w:spacing w:after="0" w:line="240" w:lineRule="auto"/>
      <w:ind w:firstLine="57"/>
      <w:jc w:val="center"/>
      <w:rPr>
        <w:rFonts w:ascii="Arial" w:hAnsi="Arial" w:cs="Arial"/>
        <w:sz w:val="16"/>
        <w:szCs w:val="16"/>
      </w:rPr>
    </w:pPr>
    <w:r w:rsidRPr="00CD039C">
      <w:rPr>
        <w:rFonts w:ascii="Arial" w:hAnsi="Arial" w:cs="Arial"/>
        <w:sz w:val="16"/>
        <w:szCs w:val="16"/>
      </w:rPr>
      <w:t xml:space="preserve">Page </w:t>
    </w:r>
    <w:r w:rsidRPr="00CD039C">
      <w:rPr>
        <w:rFonts w:ascii="Arial" w:hAnsi="Arial" w:cs="Arial"/>
        <w:sz w:val="16"/>
        <w:szCs w:val="16"/>
      </w:rPr>
      <w:fldChar w:fldCharType="begin"/>
    </w:r>
    <w:r w:rsidRPr="00CD039C">
      <w:rPr>
        <w:rFonts w:ascii="Arial" w:hAnsi="Arial" w:cs="Arial"/>
        <w:sz w:val="16"/>
        <w:szCs w:val="16"/>
      </w:rPr>
      <w:instrText xml:space="preserve"> PAGE </w:instrText>
    </w:r>
    <w:r w:rsidRPr="00CD039C">
      <w:rPr>
        <w:rFonts w:ascii="Arial" w:hAnsi="Arial" w:cs="Arial"/>
        <w:sz w:val="16"/>
        <w:szCs w:val="16"/>
      </w:rPr>
      <w:fldChar w:fldCharType="separate"/>
    </w:r>
    <w:r w:rsidR="00D660D3">
      <w:rPr>
        <w:rFonts w:ascii="Arial" w:hAnsi="Arial" w:cs="Arial"/>
        <w:noProof/>
        <w:sz w:val="16"/>
        <w:szCs w:val="16"/>
      </w:rPr>
      <w:t>2</w:t>
    </w:r>
    <w:r w:rsidRPr="00CD039C">
      <w:rPr>
        <w:rFonts w:ascii="Arial" w:hAnsi="Arial" w:cs="Arial"/>
        <w:sz w:val="16"/>
        <w:szCs w:val="16"/>
      </w:rPr>
      <w:fldChar w:fldCharType="end"/>
    </w:r>
    <w:r w:rsidRPr="00CD039C">
      <w:rPr>
        <w:rFonts w:ascii="Arial" w:hAnsi="Arial" w:cs="Arial"/>
        <w:sz w:val="16"/>
        <w:szCs w:val="16"/>
      </w:rPr>
      <w:t xml:space="preserve"> of </w:t>
    </w:r>
    <w:r w:rsidRPr="00CD039C">
      <w:rPr>
        <w:rFonts w:ascii="Arial" w:hAnsi="Arial" w:cs="Arial"/>
        <w:sz w:val="16"/>
        <w:szCs w:val="16"/>
      </w:rPr>
      <w:fldChar w:fldCharType="begin"/>
    </w:r>
    <w:r w:rsidRPr="00CD039C">
      <w:rPr>
        <w:rFonts w:ascii="Arial" w:hAnsi="Arial" w:cs="Arial"/>
        <w:sz w:val="16"/>
        <w:szCs w:val="16"/>
      </w:rPr>
      <w:instrText xml:space="preserve"> NUMPAGES </w:instrText>
    </w:r>
    <w:r w:rsidRPr="00CD039C">
      <w:rPr>
        <w:rFonts w:ascii="Arial" w:hAnsi="Arial" w:cs="Arial"/>
        <w:sz w:val="16"/>
        <w:szCs w:val="16"/>
      </w:rPr>
      <w:fldChar w:fldCharType="separate"/>
    </w:r>
    <w:r w:rsidR="00D660D3">
      <w:rPr>
        <w:rFonts w:ascii="Arial" w:hAnsi="Arial" w:cs="Arial"/>
        <w:noProof/>
        <w:sz w:val="16"/>
        <w:szCs w:val="16"/>
      </w:rPr>
      <w:t>6</w:t>
    </w:r>
    <w:r w:rsidRPr="00CD039C">
      <w:rPr>
        <w:rFonts w:ascii="Arial" w:hAnsi="Arial" w:cs="Arial"/>
        <w:sz w:val="16"/>
        <w:szCs w:val="16"/>
      </w:rPr>
      <w:fldChar w:fldCharType="end"/>
    </w:r>
  </w:p>
  <w:p w14:paraId="5016F371" w14:textId="77777777" w:rsidR="0052380E" w:rsidRPr="002B36EE" w:rsidRDefault="0052380E" w:rsidP="002B36EE">
    <w:pPr>
      <w:spacing w:after="0" w:line="240" w:lineRule="auto"/>
      <w:jc w:val="right"/>
      <w:rPr>
        <w:rFonts w:ascii="Arial" w:hAnsi="Arial" w:cs="Arial"/>
        <w:color w:val="808080"/>
        <w:sz w:val="16"/>
        <w:szCs w:val="16"/>
      </w:rPr>
    </w:pPr>
    <w:r w:rsidRPr="002B36EE">
      <w:rPr>
        <w:rFonts w:ascii="Arial" w:hAnsi="Arial" w:cs="Arial"/>
        <w:color w:val="808080"/>
        <w:sz w:val="16"/>
        <w:szCs w:val="16"/>
      </w:rPr>
      <w:t>Role Description and Person Specification:</w:t>
    </w:r>
  </w:p>
  <w:p w14:paraId="1B8603FB" w14:textId="77777777" w:rsidR="0052380E" w:rsidRPr="002B36EE" w:rsidRDefault="0052380E" w:rsidP="002B36EE">
    <w:pPr>
      <w:pStyle w:val="Footer"/>
      <w:spacing w:after="0" w:line="240" w:lineRule="auto"/>
      <w:ind w:firstLine="57"/>
      <w:jc w:val="right"/>
      <w:rPr>
        <w:rFonts w:ascii="Arial" w:hAnsi="Arial" w:cs="Arial"/>
        <w:color w:val="808080"/>
        <w:sz w:val="16"/>
        <w:szCs w:val="16"/>
      </w:rPr>
    </w:pPr>
    <w:r w:rsidRPr="002B36EE">
      <w:rPr>
        <w:rFonts w:ascii="Arial" w:hAnsi="Arial" w:cs="Arial"/>
        <w:color w:val="808080"/>
        <w:sz w:val="16"/>
        <w:szCs w:val="16"/>
      </w:rPr>
      <w:t>Professional and Administrative staff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FFE9" w14:textId="77777777" w:rsidR="0052380E" w:rsidRPr="00CD039C" w:rsidRDefault="0052380E" w:rsidP="00CD039C">
    <w:pPr>
      <w:pStyle w:val="Footer"/>
      <w:spacing w:after="0" w:line="240" w:lineRule="auto"/>
      <w:jc w:val="center"/>
      <w:rPr>
        <w:rFonts w:ascii="Arial" w:hAnsi="Arial" w:cs="Arial"/>
        <w:sz w:val="16"/>
        <w:szCs w:val="16"/>
      </w:rPr>
    </w:pPr>
    <w:r w:rsidRPr="00CD039C">
      <w:rPr>
        <w:rFonts w:ascii="Arial" w:hAnsi="Arial" w:cs="Arial"/>
        <w:sz w:val="16"/>
        <w:szCs w:val="16"/>
      </w:rPr>
      <w:t xml:space="preserve">Page </w:t>
    </w:r>
    <w:r w:rsidRPr="00CD039C">
      <w:rPr>
        <w:rFonts w:ascii="Arial" w:hAnsi="Arial" w:cs="Arial"/>
        <w:sz w:val="16"/>
        <w:szCs w:val="16"/>
      </w:rPr>
      <w:fldChar w:fldCharType="begin"/>
    </w:r>
    <w:r w:rsidRPr="00CD039C">
      <w:rPr>
        <w:rFonts w:ascii="Arial" w:hAnsi="Arial" w:cs="Arial"/>
        <w:sz w:val="16"/>
        <w:szCs w:val="16"/>
      </w:rPr>
      <w:instrText xml:space="preserve"> PAGE </w:instrText>
    </w:r>
    <w:r w:rsidRPr="00CD039C">
      <w:rPr>
        <w:rFonts w:ascii="Arial" w:hAnsi="Arial" w:cs="Arial"/>
        <w:sz w:val="16"/>
        <w:szCs w:val="16"/>
      </w:rPr>
      <w:fldChar w:fldCharType="separate"/>
    </w:r>
    <w:r w:rsidR="00D660D3">
      <w:rPr>
        <w:rFonts w:ascii="Arial" w:hAnsi="Arial" w:cs="Arial"/>
        <w:noProof/>
        <w:sz w:val="16"/>
        <w:szCs w:val="16"/>
      </w:rPr>
      <w:t>1</w:t>
    </w:r>
    <w:r w:rsidRPr="00CD039C">
      <w:rPr>
        <w:rFonts w:ascii="Arial" w:hAnsi="Arial" w:cs="Arial"/>
        <w:sz w:val="16"/>
        <w:szCs w:val="16"/>
      </w:rPr>
      <w:fldChar w:fldCharType="end"/>
    </w:r>
    <w:r w:rsidRPr="00CD039C">
      <w:rPr>
        <w:rFonts w:ascii="Arial" w:hAnsi="Arial" w:cs="Arial"/>
        <w:sz w:val="16"/>
        <w:szCs w:val="16"/>
      </w:rPr>
      <w:t xml:space="preserve"> of </w:t>
    </w:r>
    <w:r w:rsidRPr="00CD039C">
      <w:rPr>
        <w:rFonts w:ascii="Arial" w:hAnsi="Arial" w:cs="Arial"/>
        <w:sz w:val="16"/>
        <w:szCs w:val="16"/>
      </w:rPr>
      <w:fldChar w:fldCharType="begin"/>
    </w:r>
    <w:r w:rsidRPr="00CD039C">
      <w:rPr>
        <w:rFonts w:ascii="Arial" w:hAnsi="Arial" w:cs="Arial"/>
        <w:sz w:val="16"/>
        <w:szCs w:val="16"/>
      </w:rPr>
      <w:instrText xml:space="preserve"> NUMPAGES </w:instrText>
    </w:r>
    <w:r w:rsidRPr="00CD039C">
      <w:rPr>
        <w:rFonts w:ascii="Arial" w:hAnsi="Arial" w:cs="Arial"/>
        <w:sz w:val="16"/>
        <w:szCs w:val="16"/>
      </w:rPr>
      <w:fldChar w:fldCharType="separate"/>
    </w:r>
    <w:r w:rsidR="00D660D3">
      <w:rPr>
        <w:rFonts w:ascii="Arial" w:hAnsi="Arial" w:cs="Arial"/>
        <w:noProof/>
        <w:sz w:val="16"/>
        <w:szCs w:val="16"/>
      </w:rPr>
      <w:t>6</w:t>
    </w:r>
    <w:r w:rsidRPr="00CD039C">
      <w:rPr>
        <w:rFonts w:ascii="Arial" w:hAnsi="Arial" w:cs="Arial"/>
        <w:sz w:val="16"/>
        <w:szCs w:val="16"/>
      </w:rPr>
      <w:fldChar w:fldCharType="end"/>
    </w:r>
  </w:p>
  <w:p w14:paraId="4EFD1D5C" w14:textId="11726374" w:rsidR="0052380E" w:rsidRDefault="0052380E" w:rsidP="00CD039C">
    <w:pPr>
      <w:pStyle w:val="Footer"/>
      <w:spacing w:after="0" w:line="240" w:lineRule="auto"/>
      <w:jc w:val="right"/>
      <w:rPr>
        <w:rFonts w:ascii="Arial" w:hAnsi="Arial" w:cs="Arial"/>
        <w:color w:val="808080"/>
        <w:sz w:val="16"/>
        <w:szCs w:val="16"/>
      </w:rPr>
    </w:pPr>
    <w:r w:rsidRPr="00CD039C">
      <w:rPr>
        <w:rFonts w:ascii="Arial" w:hAnsi="Arial" w:cs="Arial"/>
        <w:color w:val="808080"/>
        <w:sz w:val="16"/>
        <w:szCs w:val="16"/>
      </w:rPr>
      <w:t xml:space="preserve">Date prepared: </w:t>
    </w:r>
    <w:r w:rsidR="00D71E25">
      <w:rPr>
        <w:rFonts w:ascii="Arial" w:hAnsi="Arial" w:cs="Arial"/>
        <w:color w:val="808080"/>
        <w:sz w:val="16"/>
        <w:szCs w:val="16"/>
      </w:rPr>
      <w:t>21April2023</w:t>
    </w:r>
  </w:p>
  <w:p w14:paraId="71C8BC08" w14:textId="16B68B61" w:rsidR="00D71E25" w:rsidRPr="00CD039C" w:rsidRDefault="00D71E25" w:rsidP="00CD039C">
    <w:pPr>
      <w:pStyle w:val="Footer"/>
      <w:spacing w:after="0" w:line="240" w:lineRule="auto"/>
      <w:jc w:val="right"/>
      <w:rPr>
        <w:rFonts w:ascii="Arial" w:hAnsi="Arial" w:cs="Arial"/>
        <w:color w:val="808080"/>
        <w:sz w:val="16"/>
        <w:szCs w:val="16"/>
      </w:rPr>
    </w:pPr>
    <w:r>
      <w:rPr>
        <w:rFonts w:ascii="Arial" w:hAnsi="Arial" w:cs="Arial"/>
        <w:color w:val="808080"/>
        <w:sz w:val="16"/>
        <w:szCs w:val="16"/>
      </w:rPr>
      <w:t>Draft V0.1</w:t>
    </w:r>
  </w:p>
  <w:p w14:paraId="5F5C1F12" w14:textId="5E1BDBB3" w:rsidR="0052380E" w:rsidRPr="00CD039C" w:rsidRDefault="0052380E" w:rsidP="00CD039C">
    <w:pPr>
      <w:pStyle w:val="Footer"/>
      <w:spacing w:after="0" w:line="240" w:lineRule="auto"/>
      <w:jc w:val="right"/>
      <w:rPr>
        <w:rFonts w:ascii="Arial" w:hAnsi="Arial" w:cs="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545F" w14:textId="77777777" w:rsidR="00D0263A" w:rsidRDefault="00D0263A">
      <w:r>
        <w:separator/>
      </w:r>
    </w:p>
  </w:footnote>
  <w:footnote w:type="continuationSeparator" w:id="0">
    <w:p w14:paraId="60087C6E" w14:textId="77777777" w:rsidR="00D0263A" w:rsidRDefault="00D0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9646" w14:textId="77777777" w:rsidR="005E18E4" w:rsidRDefault="005E18E4" w:rsidP="005E18E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5.5pt;height:153pt;visibility:visible;mso-wrap-style:square" o:bullet="t">
        <v:imagedata r:id="rId1" o:title="" grayscale="t" bilevel="t"/>
      </v:shape>
    </w:pict>
  </w:numPicBullet>
  <w:abstractNum w:abstractNumId="0" w15:restartNumberingAfterBreak="0">
    <w:nsid w:val="03B3156E"/>
    <w:multiLevelType w:val="hybridMultilevel"/>
    <w:tmpl w:val="34B8FA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434AF"/>
    <w:multiLevelType w:val="hybridMultilevel"/>
    <w:tmpl w:val="D15EA3F2"/>
    <w:lvl w:ilvl="0" w:tplc="1DBE5E66">
      <w:start w:val="1"/>
      <w:numFmt w:val="bullet"/>
      <w:lvlText w:val=""/>
      <w:lvlPicBulletId w:val="0"/>
      <w:lvlJc w:val="left"/>
      <w:pPr>
        <w:tabs>
          <w:tab w:val="num" w:pos="720"/>
        </w:tabs>
        <w:ind w:left="720" w:hanging="360"/>
      </w:pPr>
      <w:rPr>
        <w:rFonts w:ascii="Symbol" w:hAnsi="Symbol" w:hint="default"/>
      </w:rPr>
    </w:lvl>
    <w:lvl w:ilvl="1" w:tplc="EE084474" w:tentative="1">
      <w:start w:val="1"/>
      <w:numFmt w:val="bullet"/>
      <w:lvlText w:val=""/>
      <w:lvlJc w:val="left"/>
      <w:pPr>
        <w:tabs>
          <w:tab w:val="num" w:pos="1440"/>
        </w:tabs>
        <w:ind w:left="1440" w:hanging="360"/>
      </w:pPr>
      <w:rPr>
        <w:rFonts w:ascii="Symbol" w:hAnsi="Symbol" w:hint="default"/>
      </w:rPr>
    </w:lvl>
    <w:lvl w:ilvl="2" w:tplc="8F18FFF6" w:tentative="1">
      <w:start w:val="1"/>
      <w:numFmt w:val="bullet"/>
      <w:lvlText w:val=""/>
      <w:lvlJc w:val="left"/>
      <w:pPr>
        <w:tabs>
          <w:tab w:val="num" w:pos="2160"/>
        </w:tabs>
        <w:ind w:left="2160" w:hanging="360"/>
      </w:pPr>
      <w:rPr>
        <w:rFonts w:ascii="Symbol" w:hAnsi="Symbol" w:hint="default"/>
      </w:rPr>
    </w:lvl>
    <w:lvl w:ilvl="3" w:tplc="0C9E8AEA" w:tentative="1">
      <w:start w:val="1"/>
      <w:numFmt w:val="bullet"/>
      <w:lvlText w:val=""/>
      <w:lvlJc w:val="left"/>
      <w:pPr>
        <w:tabs>
          <w:tab w:val="num" w:pos="2880"/>
        </w:tabs>
        <w:ind w:left="2880" w:hanging="360"/>
      </w:pPr>
      <w:rPr>
        <w:rFonts w:ascii="Symbol" w:hAnsi="Symbol" w:hint="default"/>
      </w:rPr>
    </w:lvl>
    <w:lvl w:ilvl="4" w:tplc="D1EAB83C" w:tentative="1">
      <w:start w:val="1"/>
      <w:numFmt w:val="bullet"/>
      <w:lvlText w:val=""/>
      <w:lvlJc w:val="left"/>
      <w:pPr>
        <w:tabs>
          <w:tab w:val="num" w:pos="3600"/>
        </w:tabs>
        <w:ind w:left="3600" w:hanging="360"/>
      </w:pPr>
      <w:rPr>
        <w:rFonts w:ascii="Symbol" w:hAnsi="Symbol" w:hint="default"/>
      </w:rPr>
    </w:lvl>
    <w:lvl w:ilvl="5" w:tplc="81EA7E44" w:tentative="1">
      <w:start w:val="1"/>
      <w:numFmt w:val="bullet"/>
      <w:lvlText w:val=""/>
      <w:lvlJc w:val="left"/>
      <w:pPr>
        <w:tabs>
          <w:tab w:val="num" w:pos="4320"/>
        </w:tabs>
        <w:ind w:left="4320" w:hanging="360"/>
      </w:pPr>
      <w:rPr>
        <w:rFonts w:ascii="Symbol" w:hAnsi="Symbol" w:hint="default"/>
      </w:rPr>
    </w:lvl>
    <w:lvl w:ilvl="6" w:tplc="58E0F038" w:tentative="1">
      <w:start w:val="1"/>
      <w:numFmt w:val="bullet"/>
      <w:lvlText w:val=""/>
      <w:lvlJc w:val="left"/>
      <w:pPr>
        <w:tabs>
          <w:tab w:val="num" w:pos="5040"/>
        </w:tabs>
        <w:ind w:left="5040" w:hanging="360"/>
      </w:pPr>
      <w:rPr>
        <w:rFonts w:ascii="Symbol" w:hAnsi="Symbol" w:hint="default"/>
      </w:rPr>
    </w:lvl>
    <w:lvl w:ilvl="7" w:tplc="54AA6ED4" w:tentative="1">
      <w:start w:val="1"/>
      <w:numFmt w:val="bullet"/>
      <w:lvlText w:val=""/>
      <w:lvlJc w:val="left"/>
      <w:pPr>
        <w:tabs>
          <w:tab w:val="num" w:pos="5760"/>
        </w:tabs>
        <w:ind w:left="5760" w:hanging="360"/>
      </w:pPr>
      <w:rPr>
        <w:rFonts w:ascii="Symbol" w:hAnsi="Symbol" w:hint="default"/>
      </w:rPr>
    </w:lvl>
    <w:lvl w:ilvl="8" w:tplc="58D8D6B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361258"/>
    <w:multiLevelType w:val="hybridMultilevel"/>
    <w:tmpl w:val="F0546EB8"/>
    <w:lvl w:ilvl="0" w:tplc="201419C8">
      <w:start w:val="1"/>
      <w:numFmt w:val="bullet"/>
      <w:lvlText w:val=""/>
      <w:lvlPicBulletId w:val="0"/>
      <w:lvlJc w:val="left"/>
      <w:pPr>
        <w:tabs>
          <w:tab w:val="num" w:pos="720"/>
        </w:tabs>
        <w:ind w:left="720" w:hanging="360"/>
      </w:pPr>
      <w:rPr>
        <w:rFonts w:ascii="Symbol" w:hAnsi="Symbol" w:hint="default"/>
      </w:rPr>
    </w:lvl>
    <w:lvl w:ilvl="1" w:tplc="58C85E4A" w:tentative="1">
      <w:start w:val="1"/>
      <w:numFmt w:val="bullet"/>
      <w:lvlText w:val=""/>
      <w:lvlJc w:val="left"/>
      <w:pPr>
        <w:tabs>
          <w:tab w:val="num" w:pos="1440"/>
        </w:tabs>
        <w:ind w:left="1440" w:hanging="360"/>
      </w:pPr>
      <w:rPr>
        <w:rFonts w:ascii="Symbol" w:hAnsi="Symbol" w:hint="default"/>
      </w:rPr>
    </w:lvl>
    <w:lvl w:ilvl="2" w:tplc="BCA48562" w:tentative="1">
      <w:start w:val="1"/>
      <w:numFmt w:val="bullet"/>
      <w:lvlText w:val=""/>
      <w:lvlJc w:val="left"/>
      <w:pPr>
        <w:tabs>
          <w:tab w:val="num" w:pos="2160"/>
        </w:tabs>
        <w:ind w:left="2160" w:hanging="360"/>
      </w:pPr>
      <w:rPr>
        <w:rFonts w:ascii="Symbol" w:hAnsi="Symbol" w:hint="default"/>
      </w:rPr>
    </w:lvl>
    <w:lvl w:ilvl="3" w:tplc="A356C46A" w:tentative="1">
      <w:start w:val="1"/>
      <w:numFmt w:val="bullet"/>
      <w:lvlText w:val=""/>
      <w:lvlJc w:val="left"/>
      <w:pPr>
        <w:tabs>
          <w:tab w:val="num" w:pos="2880"/>
        </w:tabs>
        <w:ind w:left="2880" w:hanging="360"/>
      </w:pPr>
      <w:rPr>
        <w:rFonts w:ascii="Symbol" w:hAnsi="Symbol" w:hint="default"/>
      </w:rPr>
    </w:lvl>
    <w:lvl w:ilvl="4" w:tplc="88F83C9E" w:tentative="1">
      <w:start w:val="1"/>
      <w:numFmt w:val="bullet"/>
      <w:lvlText w:val=""/>
      <w:lvlJc w:val="left"/>
      <w:pPr>
        <w:tabs>
          <w:tab w:val="num" w:pos="3600"/>
        </w:tabs>
        <w:ind w:left="3600" w:hanging="360"/>
      </w:pPr>
      <w:rPr>
        <w:rFonts w:ascii="Symbol" w:hAnsi="Symbol" w:hint="default"/>
      </w:rPr>
    </w:lvl>
    <w:lvl w:ilvl="5" w:tplc="D2547088" w:tentative="1">
      <w:start w:val="1"/>
      <w:numFmt w:val="bullet"/>
      <w:lvlText w:val=""/>
      <w:lvlJc w:val="left"/>
      <w:pPr>
        <w:tabs>
          <w:tab w:val="num" w:pos="4320"/>
        </w:tabs>
        <w:ind w:left="4320" w:hanging="360"/>
      </w:pPr>
      <w:rPr>
        <w:rFonts w:ascii="Symbol" w:hAnsi="Symbol" w:hint="default"/>
      </w:rPr>
    </w:lvl>
    <w:lvl w:ilvl="6" w:tplc="AF4CAD0C" w:tentative="1">
      <w:start w:val="1"/>
      <w:numFmt w:val="bullet"/>
      <w:lvlText w:val=""/>
      <w:lvlJc w:val="left"/>
      <w:pPr>
        <w:tabs>
          <w:tab w:val="num" w:pos="5040"/>
        </w:tabs>
        <w:ind w:left="5040" w:hanging="360"/>
      </w:pPr>
      <w:rPr>
        <w:rFonts w:ascii="Symbol" w:hAnsi="Symbol" w:hint="default"/>
      </w:rPr>
    </w:lvl>
    <w:lvl w:ilvl="7" w:tplc="1ED2D190" w:tentative="1">
      <w:start w:val="1"/>
      <w:numFmt w:val="bullet"/>
      <w:lvlText w:val=""/>
      <w:lvlJc w:val="left"/>
      <w:pPr>
        <w:tabs>
          <w:tab w:val="num" w:pos="5760"/>
        </w:tabs>
        <w:ind w:left="5760" w:hanging="360"/>
      </w:pPr>
      <w:rPr>
        <w:rFonts w:ascii="Symbol" w:hAnsi="Symbol" w:hint="default"/>
      </w:rPr>
    </w:lvl>
    <w:lvl w:ilvl="8" w:tplc="270A285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CCB1383"/>
    <w:multiLevelType w:val="hybridMultilevel"/>
    <w:tmpl w:val="603E9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3A2B3C"/>
    <w:multiLevelType w:val="hybridMultilevel"/>
    <w:tmpl w:val="D0DACCE2"/>
    <w:lvl w:ilvl="0" w:tplc="95D48458">
      <w:start w:val="1"/>
      <w:numFmt w:val="bullet"/>
      <w:lvlText w:val=""/>
      <w:lvlPicBulletId w:val="0"/>
      <w:lvlJc w:val="left"/>
      <w:pPr>
        <w:tabs>
          <w:tab w:val="num" w:pos="720"/>
        </w:tabs>
        <w:ind w:left="720" w:hanging="360"/>
      </w:pPr>
      <w:rPr>
        <w:rFonts w:ascii="Symbol" w:hAnsi="Symbol" w:hint="default"/>
      </w:rPr>
    </w:lvl>
    <w:lvl w:ilvl="1" w:tplc="820C7C84" w:tentative="1">
      <w:start w:val="1"/>
      <w:numFmt w:val="bullet"/>
      <w:lvlText w:val=""/>
      <w:lvlJc w:val="left"/>
      <w:pPr>
        <w:tabs>
          <w:tab w:val="num" w:pos="1440"/>
        </w:tabs>
        <w:ind w:left="1440" w:hanging="360"/>
      </w:pPr>
      <w:rPr>
        <w:rFonts w:ascii="Symbol" w:hAnsi="Symbol" w:hint="default"/>
      </w:rPr>
    </w:lvl>
    <w:lvl w:ilvl="2" w:tplc="571075D0" w:tentative="1">
      <w:start w:val="1"/>
      <w:numFmt w:val="bullet"/>
      <w:lvlText w:val=""/>
      <w:lvlJc w:val="left"/>
      <w:pPr>
        <w:tabs>
          <w:tab w:val="num" w:pos="2160"/>
        </w:tabs>
        <w:ind w:left="2160" w:hanging="360"/>
      </w:pPr>
      <w:rPr>
        <w:rFonts w:ascii="Symbol" w:hAnsi="Symbol" w:hint="default"/>
      </w:rPr>
    </w:lvl>
    <w:lvl w:ilvl="3" w:tplc="0DC82390" w:tentative="1">
      <w:start w:val="1"/>
      <w:numFmt w:val="bullet"/>
      <w:lvlText w:val=""/>
      <w:lvlJc w:val="left"/>
      <w:pPr>
        <w:tabs>
          <w:tab w:val="num" w:pos="2880"/>
        </w:tabs>
        <w:ind w:left="2880" w:hanging="360"/>
      </w:pPr>
      <w:rPr>
        <w:rFonts w:ascii="Symbol" w:hAnsi="Symbol" w:hint="default"/>
      </w:rPr>
    </w:lvl>
    <w:lvl w:ilvl="4" w:tplc="BAE47566" w:tentative="1">
      <w:start w:val="1"/>
      <w:numFmt w:val="bullet"/>
      <w:lvlText w:val=""/>
      <w:lvlJc w:val="left"/>
      <w:pPr>
        <w:tabs>
          <w:tab w:val="num" w:pos="3600"/>
        </w:tabs>
        <w:ind w:left="3600" w:hanging="360"/>
      </w:pPr>
      <w:rPr>
        <w:rFonts w:ascii="Symbol" w:hAnsi="Symbol" w:hint="default"/>
      </w:rPr>
    </w:lvl>
    <w:lvl w:ilvl="5" w:tplc="28D82BF8" w:tentative="1">
      <w:start w:val="1"/>
      <w:numFmt w:val="bullet"/>
      <w:lvlText w:val=""/>
      <w:lvlJc w:val="left"/>
      <w:pPr>
        <w:tabs>
          <w:tab w:val="num" w:pos="4320"/>
        </w:tabs>
        <w:ind w:left="4320" w:hanging="360"/>
      </w:pPr>
      <w:rPr>
        <w:rFonts w:ascii="Symbol" w:hAnsi="Symbol" w:hint="default"/>
      </w:rPr>
    </w:lvl>
    <w:lvl w:ilvl="6" w:tplc="4E6C1CAC" w:tentative="1">
      <w:start w:val="1"/>
      <w:numFmt w:val="bullet"/>
      <w:lvlText w:val=""/>
      <w:lvlJc w:val="left"/>
      <w:pPr>
        <w:tabs>
          <w:tab w:val="num" w:pos="5040"/>
        </w:tabs>
        <w:ind w:left="5040" w:hanging="360"/>
      </w:pPr>
      <w:rPr>
        <w:rFonts w:ascii="Symbol" w:hAnsi="Symbol" w:hint="default"/>
      </w:rPr>
    </w:lvl>
    <w:lvl w:ilvl="7" w:tplc="56FA12B4" w:tentative="1">
      <w:start w:val="1"/>
      <w:numFmt w:val="bullet"/>
      <w:lvlText w:val=""/>
      <w:lvlJc w:val="left"/>
      <w:pPr>
        <w:tabs>
          <w:tab w:val="num" w:pos="5760"/>
        </w:tabs>
        <w:ind w:left="5760" w:hanging="360"/>
      </w:pPr>
      <w:rPr>
        <w:rFonts w:ascii="Symbol" w:hAnsi="Symbol" w:hint="default"/>
      </w:rPr>
    </w:lvl>
    <w:lvl w:ilvl="8" w:tplc="06CC417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53A26C8"/>
    <w:multiLevelType w:val="hybridMultilevel"/>
    <w:tmpl w:val="251E675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84731F"/>
    <w:multiLevelType w:val="hybridMultilevel"/>
    <w:tmpl w:val="5630E03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544C5D"/>
    <w:multiLevelType w:val="hybridMultilevel"/>
    <w:tmpl w:val="1C4C08BA"/>
    <w:lvl w:ilvl="0" w:tplc="AB7E9218">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5E0E56"/>
    <w:multiLevelType w:val="hybridMultilevel"/>
    <w:tmpl w:val="2292B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C83FAD"/>
    <w:multiLevelType w:val="hybridMultilevel"/>
    <w:tmpl w:val="223A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643C32"/>
    <w:multiLevelType w:val="hybridMultilevel"/>
    <w:tmpl w:val="FBFC94E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C527ECE"/>
    <w:multiLevelType w:val="hybridMultilevel"/>
    <w:tmpl w:val="D14AAC74"/>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D042BA3"/>
    <w:multiLevelType w:val="hybridMultilevel"/>
    <w:tmpl w:val="BCC08EB4"/>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3" w15:restartNumberingAfterBreak="0">
    <w:nsid w:val="603354BD"/>
    <w:multiLevelType w:val="hybridMultilevel"/>
    <w:tmpl w:val="19B0C3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4C06B24"/>
    <w:multiLevelType w:val="hybridMultilevel"/>
    <w:tmpl w:val="47725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910E7E"/>
    <w:multiLevelType w:val="hybridMultilevel"/>
    <w:tmpl w:val="5E2670EA"/>
    <w:lvl w:ilvl="0" w:tplc="08090005">
      <w:start w:val="1"/>
      <w:numFmt w:val="bullet"/>
      <w:lvlText w:val=""/>
      <w:lvlJc w:val="left"/>
      <w:pPr>
        <w:tabs>
          <w:tab w:val="num" w:pos="1069"/>
        </w:tabs>
        <w:ind w:left="1069" w:hanging="360"/>
      </w:pPr>
      <w:rPr>
        <w:rFonts w:ascii="Wingdings" w:hAnsi="Wingdings" w:hint="default"/>
      </w:rPr>
    </w:lvl>
    <w:lvl w:ilvl="1" w:tplc="08090003" w:tentative="1">
      <w:start w:val="1"/>
      <w:numFmt w:val="bullet"/>
      <w:lvlText w:val="o"/>
      <w:lvlJc w:val="left"/>
      <w:pPr>
        <w:tabs>
          <w:tab w:val="num" w:pos="1789"/>
        </w:tabs>
        <w:ind w:left="1789" w:hanging="360"/>
      </w:pPr>
      <w:rPr>
        <w:rFonts w:ascii="Courier New" w:hAnsi="Courier New" w:cs="Arial"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Arial"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Arial"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73916099"/>
    <w:multiLevelType w:val="hybridMultilevel"/>
    <w:tmpl w:val="F24E41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2F060D"/>
    <w:multiLevelType w:val="hybridMultilevel"/>
    <w:tmpl w:val="EA3206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1448AE"/>
    <w:multiLevelType w:val="hybridMultilevel"/>
    <w:tmpl w:val="89E24D0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DA4416A"/>
    <w:multiLevelType w:val="hybridMultilevel"/>
    <w:tmpl w:val="74E2780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3621075">
    <w:abstractNumId w:val="16"/>
  </w:num>
  <w:num w:numId="2" w16cid:durableId="482815140">
    <w:abstractNumId w:val="7"/>
  </w:num>
  <w:num w:numId="3" w16cid:durableId="844249752">
    <w:abstractNumId w:val="9"/>
  </w:num>
  <w:num w:numId="4" w16cid:durableId="1633175808">
    <w:abstractNumId w:val="17"/>
  </w:num>
  <w:num w:numId="5" w16cid:durableId="1922173941">
    <w:abstractNumId w:val="13"/>
  </w:num>
  <w:num w:numId="6" w16cid:durableId="796338774">
    <w:abstractNumId w:val="14"/>
  </w:num>
  <w:num w:numId="7" w16cid:durableId="1107506230">
    <w:abstractNumId w:val="3"/>
  </w:num>
  <w:num w:numId="8" w16cid:durableId="1640258671">
    <w:abstractNumId w:val="18"/>
  </w:num>
  <w:num w:numId="9" w16cid:durableId="1916209453">
    <w:abstractNumId w:val="11"/>
  </w:num>
  <w:num w:numId="10" w16cid:durableId="1784231245">
    <w:abstractNumId w:val="15"/>
  </w:num>
  <w:num w:numId="11" w16cid:durableId="1437015667">
    <w:abstractNumId w:val="19"/>
  </w:num>
  <w:num w:numId="12" w16cid:durableId="1948805110">
    <w:abstractNumId w:val="5"/>
  </w:num>
  <w:num w:numId="13" w16cid:durableId="1700624237">
    <w:abstractNumId w:val="10"/>
  </w:num>
  <w:num w:numId="14" w16cid:durableId="2093618906">
    <w:abstractNumId w:val="6"/>
  </w:num>
  <w:num w:numId="15" w16cid:durableId="498157224">
    <w:abstractNumId w:val="12"/>
  </w:num>
  <w:num w:numId="16" w16cid:durableId="105082418">
    <w:abstractNumId w:val="8"/>
  </w:num>
  <w:num w:numId="17" w16cid:durableId="523665160">
    <w:abstractNumId w:val="1"/>
  </w:num>
  <w:num w:numId="18" w16cid:durableId="887379346">
    <w:abstractNumId w:val="4"/>
  </w:num>
  <w:num w:numId="19" w16cid:durableId="1035303533">
    <w:abstractNumId w:val="2"/>
  </w:num>
  <w:num w:numId="20" w16cid:durableId="197473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FD"/>
    <w:rsid w:val="00001B92"/>
    <w:rsid w:val="000027C7"/>
    <w:rsid w:val="0000504B"/>
    <w:rsid w:val="0000634D"/>
    <w:rsid w:val="000323A7"/>
    <w:rsid w:val="0004416B"/>
    <w:rsid w:val="0006093C"/>
    <w:rsid w:val="00063553"/>
    <w:rsid w:val="0006415C"/>
    <w:rsid w:val="00067675"/>
    <w:rsid w:val="00096EBE"/>
    <w:rsid w:val="000A48B3"/>
    <w:rsid w:val="000C330A"/>
    <w:rsid w:val="000D2C54"/>
    <w:rsid w:val="000F2F41"/>
    <w:rsid w:val="00111C3F"/>
    <w:rsid w:val="00115072"/>
    <w:rsid w:val="00141B9D"/>
    <w:rsid w:val="00146C23"/>
    <w:rsid w:val="001536BB"/>
    <w:rsid w:val="00153EC9"/>
    <w:rsid w:val="0015744B"/>
    <w:rsid w:val="00164FB6"/>
    <w:rsid w:val="00165EC0"/>
    <w:rsid w:val="00174846"/>
    <w:rsid w:val="00183D23"/>
    <w:rsid w:val="0019553C"/>
    <w:rsid w:val="001D1144"/>
    <w:rsid w:val="001E38AE"/>
    <w:rsid w:val="002128C8"/>
    <w:rsid w:val="00213705"/>
    <w:rsid w:val="00216F56"/>
    <w:rsid w:val="0022453B"/>
    <w:rsid w:val="0023561B"/>
    <w:rsid w:val="00260134"/>
    <w:rsid w:val="00264D39"/>
    <w:rsid w:val="002717F3"/>
    <w:rsid w:val="00297F2D"/>
    <w:rsid w:val="002A2C6B"/>
    <w:rsid w:val="002B36EE"/>
    <w:rsid w:val="002B5679"/>
    <w:rsid w:val="002F270E"/>
    <w:rsid w:val="00304F49"/>
    <w:rsid w:val="00322FDF"/>
    <w:rsid w:val="00345351"/>
    <w:rsid w:val="00346FB9"/>
    <w:rsid w:val="0036328E"/>
    <w:rsid w:val="003644A7"/>
    <w:rsid w:val="0036450A"/>
    <w:rsid w:val="00376E19"/>
    <w:rsid w:val="00382AC1"/>
    <w:rsid w:val="00384751"/>
    <w:rsid w:val="00391736"/>
    <w:rsid w:val="003B2D4E"/>
    <w:rsid w:val="003B58F1"/>
    <w:rsid w:val="003C2856"/>
    <w:rsid w:val="003C6578"/>
    <w:rsid w:val="003D701E"/>
    <w:rsid w:val="00407B23"/>
    <w:rsid w:val="00407CE8"/>
    <w:rsid w:val="004238AD"/>
    <w:rsid w:val="00432297"/>
    <w:rsid w:val="004358C7"/>
    <w:rsid w:val="004359D1"/>
    <w:rsid w:val="0044311A"/>
    <w:rsid w:val="004606FB"/>
    <w:rsid w:val="00466F13"/>
    <w:rsid w:val="0047061D"/>
    <w:rsid w:val="0047558C"/>
    <w:rsid w:val="00493214"/>
    <w:rsid w:val="00493AB3"/>
    <w:rsid w:val="004A3E37"/>
    <w:rsid w:val="004A4133"/>
    <w:rsid w:val="004D55D8"/>
    <w:rsid w:val="004D74D0"/>
    <w:rsid w:val="004D7F68"/>
    <w:rsid w:val="004E16A9"/>
    <w:rsid w:val="005169FB"/>
    <w:rsid w:val="005211B7"/>
    <w:rsid w:val="0052380E"/>
    <w:rsid w:val="005259A9"/>
    <w:rsid w:val="00547DD1"/>
    <w:rsid w:val="00564942"/>
    <w:rsid w:val="0057306B"/>
    <w:rsid w:val="0057420F"/>
    <w:rsid w:val="00587A7B"/>
    <w:rsid w:val="0059145B"/>
    <w:rsid w:val="005925B7"/>
    <w:rsid w:val="005B06AA"/>
    <w:rsid w:val="005C185E"/>
    <w:rsid w:val="005C70AB"/>
    <w:rsid w:val="005E18E4"/>
    <w:rsid w:val="005F1630"/>
    <w:rsid w:val="005F322B"/>
    <w:rsid w:val="005F343C"/>
    <w:rsid w:val="005F417C"/>
    <w:rsid w:val="00600300"/>
    <w:rsid w:val="00620F3C"/>
    <w:rsid w:val="00627BB3"/>
    <w:rsid w:val="006420BB"/>
    <w:rsid w:val="00652BD9"/>
    <w:rsid w:val="006611FF"/>
    <w:rsid w:val="006A4BFE"/>
    <w:rsid w:val="006A511B"/>
    <w:rsid w:val="006B57ED"/>
    <w:rsid w:val="006C57B8"/>
    <w:rsid w:val="006C5DC8"/>
    <w:rsid w:val="006D295B"/>
    <w:rsid w:val="006D45AD"/>
    <w:rsid w:val="00702427"/>
    <w:rsid w:val="00705D77"/>
    <w:rsid w:val="007127F6"/>
    <w:rsid w:val="00720A50"/>
    <w:rsid w:val="0072492A"/>
    <w:rsid w:val="00727A78"/>
    <w:rsid w:val="00756019"/>
    <w:rsid w:val="00772D1D"/>
    <w:rsid w:val="00793819"/>
    <w:rsid w:val="007A581E"/>
    <w:rsid w:val="007A6CF4"/>
    <w:rsid w:val="007B58B1"/>
    <w:rsid w:val="007B7C01"/>
    <w:rsid w:val="007D0856"/>
    <w:rsid w:val="007E2EE8"/>
    <w:rsid w:val="007E3CFB"/>
    <w:rsid w:val="007F261F"/>
    <w:rsid w:val="007F6BDC"/>
    <w:rsid w:val="00815055"/>
    <w:rsid w:val="00827F72"/>
    <w:rsid w:val="00832A2D"/>
    <w:rsid w:val="00855343"/>
    <w:rsid w:val="008678B6"/>
    <w:rsid w:val="008A51B6"/>
    <w:rsid w:val="008B5832"/>
    <w:rsid w:val="008B6F0C"/>
    <w:rsid w:val="008B7C61"/>
    <w:rsid w:val="008C01C1"/>
    <w:rsid w:val="008C225B"/>
    <w:rsid w:val="008D43B6"/>
    <w:rsid w:val="008E4E98"/>
    <w:rsid w:val="008F3DB0"/>
    <w:rsid w:val="00901D23"/>
    <w:rsid w:val="00902724"/>
    <w:rsid w:val="00914EEA"/>
    <w:rsid w:val="009221DF"/>
    <w:rsid w:val="00924008"/>
    <w:rsid w:val="0092706F"/>
    <w:rsid w:val="00935EBA"/>
    <w:rsid w:val="00952B27"/>
    <w:rsid w:val="009575CE"/>
    <w:rsid w:val="00976007"/>
    <w:rsid w:val="00995241"/>
    <w:rsid w:val="009D2575"/>
    <w:rsid w:val="009F251A"/>
    <w:rsid w:val="00A01300"/>
    <w:rsid w:val="00A119E9"/>
    <w:rsid w:val="00A15840"/>
    <w:rsid w:val="00A20DA3"/>
    <w:rsid w:val="00A256A4"/>
    <w:rsid w:val="00A638D9"/>
    <w:rsid w:val="00A65C39"/>
    <w:rsid w:val="00A717D5"/>
    <w:rsid w:val="00A80A50"/>
    <w:rsid w:val="00A94827"/>
    <w:rsid w:val="00A95A72"/>
    <w:rsid w:val="00AB2327"/>
    <w:rsid w:val="00AB2D6A"/>
    <w:rsid w:val="00AC0365"/>
    <w:rsid w:val="00AC5A25"/>
    <w:rsid w:val="00AC6FC4"/>
    <w:rsid w:val="00AD02C5"/>
    <w:rsid w:val="00AD3597"/>
    <w:rsid w:val="00AD72E8"/>
    <w:rsid w:val="00AE0E10"/>
    <w:rsid w:val="00AF2FBC"/>
    <w:rsid w:val="00AF3471"/>
    <w:rsid w:val="00B359D6"/>
    <w:rsid w:val="00B432C0"/>
    <w:rsid w:val="00B44A02"/>
    <w:rsid w:val="00B63024"/>
    <w:rsid w:val="00B63890"/>
    <w:rsid w:val="00B667E5"/>
    <w:rsid w:val="00B774B1"/>
    <w:rsid w:val="00B83C5D"/>
    <w:rsid w:val="00BB6842"/>
    <w:rsid w:val="00C23F97"/>
    <w:rsid w:val="00C2726D"/>
    <w:rsid w:val="00C312B6"/>
    <w:rsid w:val="00C32552"/>
    <w:rsid w:val="00C32C1F"/>
    <w:rsid w:val="00C53019"/>
    <w:rsid w:val="00C6794B"/>
    <w:rsid w:val="00C77CE9"/>
    <w:rsid w:val="00CA01B3"/>
    <w:rsid w:val="00CC3CE7"/>
    <w:rsid w:val="00CC7788"/>
    <w:rsid w:val="00CD039C"/>
    <w:rsid w:val="00CD064B"/>
    <w:rsid w:val="00CF51FD"/>
    <w:rsid w:val="00D0263A"/>
    <w:rsid w:val="00D261DC"/>
    <w:rsid w:val="00D300F4"/>
    <w:rsid w:val="00D45891"/>
    <w:rsid w:val="00D53DE9"/>
    <w:rsid w:val="00D660D3"/>
    <w:rsid w:val="00D66B6A"/>
    <w:rsid w:val="00D66C75"/>
    <w:rsid w:val="00D71E25"/>
    <w:rsid w:val="00DB7C10"/>
    <w:rsid w:val="00DC31BC"/>
    <w:rsid w:val="00DC55F9"/>
    <w:rsid w:val="00DD394F"/>
    <w:rsid w:val="00DE2F50"/>
    <w:rsid w:val="00DE559B"/>
    <w:rsid w:val="00DF7912"/>
    <w:rsid w:val="00E039B5"/>
    <w:rsid w:val="00E13215"/>
    <w:rsid w:val="00E13E8E"/>
    <w:rsid w:val="00E231E1"/>
    <w:rsid w:val="00E30BAC"/>
    <w:rsid w:val="00E32342"/>
    <w:rsid w:val="00E3637B"/>
    <w:rsid w:val="00E36C7D"/>
    <w:rsid w:val="00E37D98"/>
    <w:rsid w:val="00E46192"/>
    <w:rsid w:val="00E674AD"/>
    <w:rsid w:val="00E90D31"/>
    <w:rsid w:val="00E91331"/>
    <w:rsid w:val="00E918C6"/>
    <w:rsid w:val="00E97464"/>
    <w:rsid w:val="00EB6247"/>
    <w:rsid w:val="00ED0174"/>
    <w:rsid w:val="00ED2EB3"/>
    <w:rsid w:val="00ED5058"/>
    <w:rsid w:val="00ED5EA9"/>
    <w:rsid w:val="00EE4C2F"/>
    <w:rsid w:val="00EF5448"/>
    <w:rsid w:val="00F01D5B"/>
    <w:rsid w:val="00F10BF9"/>
    <w:rsid w:val="00F168F2"/>
    <w:rsid w:val="00F231A7"/>
    <w:rsid w:val="00F32C3F"/>
    <w:rsid w:val="00F40255"/>
    <w:rsid w:val="00F41C87"/>
    <w:rsid w:val="00F45195"/>
    <w:rsid w:val="00F567A3"/>
    <w:rsid w:val="00F65426"/>
    <w:rsid w:val="00F66891"/>
    <w:rsid w:val="00F82741"/>
    <w:rsid w:val="00F85F44"/>
    <w:rsid w:val="00FB2FE2"/>
    <w:rsid w:val="00FC549C"/>
    <w:rsid w:val="00FD7F0B"/>
    <w:rsid w:val="00FE0DFD"/>
    <w:rsid w:val="00FE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23552"/>
  <w15:chartTrackingRefBased/>
  <w15:docId w15:val="{AB7C63EF-514E-4C3F-B9EE-EC0011E8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1FD"/>
    <w:pPr>
      <w:spacing w:after="200" w:line="276" w:lineRule="auto"/>
    </w:pPr>
    <w:rPr>
      <w:rFonts w:ascii="Calibri" w:hAnsi="Calibri"/>
      <w:sz w:val="22"/>
      <w:szCs w:val="22"/>
      <w:lang w:eastAsia="en-US"/>
    </w:rPr>
  </w:style>
  <w:style w:type="paragraph" w:styleId="Heading2">
    <w:name w:val="heading 2"/>
    <w:basedOn w:val="Normal"/>
    <w:next w:val="Normal"/>
    <w:link w:val="Heading2Char"/>
    <w:qFormat/>
    <w:rsid w:val="0052380E"/>
    <w:pPr>
      <w:keepNext/>
      <w:spacing w:before="240" w:after="60" w:line="240" w:lineRule="auto"/>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5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1FD"/>
    <w:pPr>
      <w:spacing w:after="0" w:line="240" w:lineRule="auto"/>
      <w:ind w:left="720"/>
    </w:pPr>
    <w:rPr>
      <w:rFonts w:ascii="Times New Roman" w:eastAsia="Calibri" w:hAnsi="Times New Roman"/>
      <w:szCs w:val="24"/>
    </w:rPr>
  </w:style>
  <w:style w:type="paragraph" w:styleId="Header">
    <w:name w:val="header"/>
    <w:basedOn w:val="Normal"/>
    <w:rsid w:val="00CD039C"/>
    <w:pPr>
      <w:tabs>
        <w:tab w:val="center" w:pos="4153"/>
        <w:tab w:val="right" w:pos="8306"/>
      </w:tabs>
    </w:pPr>
  </w:style>
  <w:style w:type="paragraph" w:styleId="Footer">
    <w:name w:val="footer"/>
    <w:basedOn w:val="Normal"/>
    <w:rsid w:val="00CD039C"/>
    <w:pPr>
      <w:tabs>
        <w:tab w:val="center" w:pos="4153"/>
        <w:tab w:val="right" w:pos="8306"/>
      </w:tabs>
    </w:pPr>
  </w:style>
  <w:style w:type="character" w:customStyle="1" w:styleId="Heading2Char">
    <w:name w:val="Heading 2 Char"/>
    <w:link w:val="Heading2"/>
    <w:rsid w:val="0052380E"/>
    <w:rPr>
      <w:rFonts w:ascii="Arial" w:hAnsi="Arial" w:cs="Arial"/>
      <w:b/>
      <w:bCs/>
      <w:i/>
      <w:iCs/>
      <w:sz w:val="28"/>
      <w:szCs w:val="28"/>
      <w:lang w:eastAsia="en-US"/>
    </w:rPr>
  </w:style>
  <w:style w:type="paragraph" w:styleId="BalloonText">
    <w:name w:val="Balloon Text"/>
    <w:basedOn w:val="Normal"/>
    <w:link w:val="BalloonTextChar"/>
    <w:rsid w:val="002128C8"/>
    <w:pPr>
      <w:spacing w:after="0" w:line="240" w:lineRule="auto"/>
    </w:pPr>
    <w:rPr>
      <w:rFonts w:ascii="Tahoma" w:hAnsi="Tahoma" w:cs="Tahoma"/>
      <w:sz w:val="16"/>
      <w:szCs w:val="16"/>
    </w:rPr>
  </w:style>
  <w:style w:type="character" w:customStyle="1" w:styleId="BalloonTextChar">
    <w:name w:val="Balloon Text Char"/>
    <w:link w:val="BalloonText"/>
    <w:rsid w:val="002128C8"/>
    <w:rPr>
      <w:rFonts w:ascii="Tahoma" w:hAnsi="Tahoma" w:cs="Tahoma"/>
      <w:sz w:val="16"/>
      <w:szCs w:val="16"/>
      <w:lang w:eastAsia="en-US"/>
    </w:rPr>
  </w:style>
  <w:style w:type="character" w:styleId="Hyperlink">
    <w:name w:val="Hyperlink"/>
    <w:rsid w:val="00A94827"/>
    <w:rPr>
      <w:color w:val="0563C1"/>
      <w:u w:val="single"/>
    </w:rPr>
  </w:style>
  <w:style w:type="paragraph" w:styleId="Revision">
    <w:name w:val="Revision"/>
    <w:hidden/>
    <w:uiPriority w:val="99"/>
    <w:semiHidden/>
    <w:rsid w:val="003C6578"/>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b48a4f-a2f7-49ca-8107-27176de4597e">
      <Terms xmlns="http://schemas.microsoft.com/office/infopath/2007/PartnerControls"/>
    </lcf76f155ced4ddcb4097134ff3c332f>
    <TaxCatchAll xmlns="4a8a8c25-5a5b-4fb5-9657-2863f94a58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AD166D56E6C34BBB7BC47EBEF1D039" ma:contentTypeVersion="17" ma:contentTypeDescription="Create a new document." ma:contentTypeScope="" ma:versionID="f5a2ebd2dc118ee01d99516dbc7e1c12">
  <xsd:schema xmlns:xsd="http://www.w3.org/2001/XMLSchema" xmlns:xs="http://www.w3.org/2001/XMLSchema" xmlns:p="http://schemas.microsoft.com/office/2006/metadata/properties" xmlns:ns2="4a8a8c25-5a5b-4fb5-9657-2863f94a584d" xmlns:ns3="10b48a4f-a2f7-49ca-8107-27176de4597e" targetNamespace="http://schemas.microsoft.com/office/2006/metadata/properties" ma:root="true" ma:fieldsID="f2e43b47d516b0d8e1cfa20a4342f37f" ns2:_="" ns3:_="">
    <xsd:import namespace="4a8a8c25-5a5b-4fb5-9657-2863f94a584d"/>
    <xsd:import namespace="10b48a4f-a2f7-49ca-8107-27176de45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8c25-5a5b-4fb5-9657-2863f94a5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f94326-6371-4c42-b7e4-cb470a9ebd66}" ma:internalName="TaxCatchAll" ma:showField="CatchAllData" ma:web="4a8a8c25-5a5b-4fb5-9657-2863f94a58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48a4f-a2f7-49ca-8107-27176de45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601e38-4fae-43f1-aaaa-2ce173c4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2988C-8B16-4B02-90EF-04C4924A5E47}">
  <ds:schemaRefs>
    <ds:schemaRef ds:uri="http://schemas.microsoft.com/office/2006/metadata/properties"/>
    <ds:schemaRef ds:uri="http://schemas.microsoft.com/office/infopath/2007/PartnerControls"/>
    <ds:schemaRef ds:uri="10b48a4f-a2f7-49ca-8107-27176de4597e"/>
    <ds:schemaRef ds:uri="4a8a8c25-5a5b-4fb5-9657-2863f94a584d"/>
  </ds:schemaRefs>
</ds:datastoreItem>
</file>

<file path=customXml/itemProps2.xml><?xml version="1.0" encoding="utf-8"?>
<ds:datastoreItem xmlns:ds="http://schemas.openxmlformats.org/officeDocument/2006/customXml" ds:itemID="{43F0F2BE-51B0-49A9-8067-5DB882D5C9F1}">
  <ds:schemaRefs>
    <ds:schemaRef ds:uri="http://schemas.microsoft.com/sharepoint/v3/contenttype/forms"/>
  </ds:schemaRefs>
</ds:datastoreItem>
</file>

<file path=customXml/itemProps3.xml><?xml version="1.0" encoding="utf-8"?>
<ds:datastoreItem xmlns:ds="http://schemas.openxmlformats.org/officeDocument/2006/customXml" ds:itemID="{7432AEC2-352D-4675-809E-7ACC7A5A3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8c25-5a5b-4fb5-9657-2863f94a584d"/>
    <ds:schemaRef ds:uri="10b48a4f-a2f7-49ca-8107-27176de45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31D09-B231-4180-9920-B2A20621463E}">
  <ds:schemaRefs>
    <ds:schemaRef ds:uri="http://schemas.microsoft.com/office/2006/metadata/longProperties"/>
  </ds:schemaRefs>
</ds:datastoreItem>
</file>

<file path=customXml/itemProps5.xml><?xml version="1.0" encoding="utf-8"?>
<ds:datastoreItem xmlns:ds="http://schemas.openxmlformats.org/officeDocument/2006/customXml" ds:itemID="{535DD685-8C87-4682-903F-7A2C1DB1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RAVENSBOURNE</vt:lpstr>
    </vt:vector>
  </TitlesOfParts>
  <Company>Ravensoburne College</Company>
  <LinksUpToDate>false</LinksUpToDate>
  <CharactersWithSpaces>6606</CharactersWithSpaces>
  <SharedDoc>false</SharedDoc>
  <HLinks>
    <vt:vector size="6" baseType="variant">
      <vt:variant>
        <vt:i4>6946820</vt:i4>
      </vt:variant>
      <vt:variant>
        <vt:i4>0</vt:i4>
      </vt:variant>
      <vt:variant>
        <vt:i4>0</vt:i4>
      </vt:variant>
      <vt:variant>
        <vt:i4>5</vt:i4>
      </vt:variant>
      <vt:variant>
        <vt:lpwstr>mailto:hr@rave.ac.uk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RAVENSBOURNE</dc:title>
  <dc:subject/>
  <dc:creator>Ravensbourne College</dc:creator>
  <cp:keywords/>
  <cp:lastModifiedBy>Shivam Amin</cp:lastModifiedBy>
  <cp:revision>2</cp:revision>
  <cp:lastPrinted>2022-02-07T12:19:00Z</cp:lastPrinted>
  <dcterms:created xsi:type="dcterms:W3CDTF">2023-07-13T14:21:00Z</dcterms:created>
  <dcterms:modified xsi:type="dcterms:W3CDTF">2023-07-13T14:21:00Z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Kathy Steele</vt:lpwstr>
  </property>
  <property fmtid="{D5CDD505-2E9C-101B-9397-08002B2CF9AE}" pid="3" name="Order">
    <vt:lpwstr>100.000000000000</vt:lpwstr>
  </property>
  <property fmtid="{D5CDD505-2E9C-101B-9397-08002B2CF9AE}" pid="4" name="display_urn:schemas-microsoft-com:office:office#Author">
    <vt:lpwstr>Ravensbourne College</vt:lpwstr>
  </property>
  <property fmtid="{D5CDD505-2E9C-101B-9397-08002B2CF9AE}" pid="5" name="ContentTypeId">
    <vt:lpwstr>0x0101000EAD166D56E6C34BBB7BC47EBEF1D039</vt:lpwstr>
  </property>
</Properties>
</file>