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Default="00006082" w:rsidP="009365C5">
      <w:r>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F266EE" w14:paraId="12DD8E89" w14:textId="77777777" w:rsidTr="00553B2E">
        <w:tc>
          <w:tcPr>
            <w:tcW w:w="9736" w:type="dxa"/>
          </w:tcPr>
          <w:p w14:paraId="1997CF4D" w14:textId="77777777" w:rsidR="00553B2E" w:rsidRPr="00F266EE" w:rsidRDefault="00553B2E" w:rsidP="00553B2E">
            <w:pPr>
              <w:rPr>
                <w:rFonts w:ascii="Ravensbourne Sans" w:eastAsia="Calibri" w:hAnsi="Ravensbourne Sans" w:cs="Times New Roman"/>
                <w:b/>
                <w:bCs/>
                <w:sz w:val="22"/>
                <w:szCs w:val="22"/>
              </w:rPr>
            </w:pPr>
            <w:r w:rsidRPr="00F266EE">
              <w:rPr>
                <w:rFonts w:ascii="Ravensbourne Sans" w:eastAsia="Calibri" w:hAnsi="Ravensbourne Sans" w:cs="Times New Roman"/>
                <w:b/>
                <w:bCs/>
                <w:sz w:val="22"/>
                <w:szCs w:val="22"/>
              </w:rPr>
              <w:t>Description and Person Specification</w:t>
            </w:r>
          </w:p>
          <w:p w14:paraId="6FF87FCE" w14:textId="77777777" w:rsidR="00553B2E" w:rsidRPr="00F266EE" w:rsidRDefault="00553B2E" w:rsidP="00553B2E">
            <w:pPr>
              <w:rPr>
                <w:rFonts w:ascii="Ravensbourne Sans" w:eastAsia="Calibri" w:hAnsi="Ravensbourne Sans" w:cs="Times New Roman"/>
                <w:b/>
                <w:bCs/>
                <w:sz w:val="22"/>
                <w:szCs w:val="22"/>
              </w:rPr>
            </w:pPr>
            <w:r w:rsidRPr="00F266EE">
              <w:rPr>
                <w:rFonts w:ascii="Ravensbourne Sans" w:eastAsia="Calibri" w:hAnsi="Ravensbourne Sans" w:cs="Times New Roman"/>
                <w:b/>
                <w:bCs/>
                <w:sz w:val="22"/>
                <w:szCs w:val="22"/>
              </w:rPr>
              <w:t>Academic/Professional Services Staff</w:t>
            </w:r>
          </w:p>
          <w:p w14:paraId="70F8C655" w14:textId="77777777" w:rsidR="00553B2E" w:rsidRPr="00F266EE" w:rsidRDefault="00553B2E" w:rsidP="009365C5">
            <w:pPr>
              <w:rPr>
                <w:rFonts w:ascii="Ravensbourne Sans" w:hAnsi="Ravensbourne Sans"/>
                <w:sz w:val="22"/>
                <w:szCs w:val="22"/>
              </w:rPr>
            </w:pPr>
          </w:p>
        </w:tc>
      </w:tr>
      <w:tr w:rsidR="00553B2E" w:rsidRPr="00F266EE" w14:paraId="54C95F48" w14:textId="77777777" w:rsidTr="00553B2E">
        <w:tc>
          <w:tcPr>
            <w:tcW w:w="9736" w:type="dxa"/>
          </w:tcPr>
          <w:p w14:paraId="0A25FAB3" w14:textId="3AFAA009" w:rsidR="00553B2E" w:rsidRPr="00F266EE" w:rsidRDefault="00553B2E" w:rsidP="00553B2E">
            <w:pPr>
              <w:tabs>
                <w:tab w:val="left" w:pos="6176"/>
              </w:tabs>
              <w:rPr>
                <w:rFonts w:ascii="Ravensbourne Sans" w:eastAsia="Calibri" w:hAnsi="Ravensbourne Sans" w:cs="Times New Roman"/>
                <w:sz w:val="22"/>
                <w:szCs w:val="22"/>
              </w:rPr>
            </w:pPr>
            <w:r w:rsidRPr="00F266EE">
              <w:rPr>
                <w:rFonts w:ascii="Ravensbourne Sans" w:eastAsia="Calibri" w:hAnsi="Ravensbourne Sans" w:cs="Times New Roman"/>
                <w:b/>
                <w:bCs/>
                <w:sz w:val="22"/>
                <w:szCs w:val="22"/>
              </w:rPr>
              <w:t xml:space="preserve">Job title:  </w:t>
            </w:r>
            <w:r w:rsidR="00B746CE" w:rsidRPr="00F266EE">
              <w:rPr>
                <w:rFonts w:ascii="Ravensbourne Sans" w:eastAsia="Calibri" w:hAnsi="Ravensbourne Sans" w:cs="Times New Roman"/>
                <w:b/>
                <w:bCs/>
                <w:sz w:val="22"/>
                <w:szCs w:val="22"/>
              </w:rPr>
              <w:t xml:space="preserve">Internal Communications Officer </w:t>
            </w:r>
            <w:r w:rsidRPr="00F266EE">
              <w:rPr>
                <w:rFonts w:ascii="Ravensbourne Sans" w:eastAsia="Calibri" w:hAnsi="Ravensbourne Sans" w:cs="Times New Roman"/>
                <w:b/>
                <w:bCs/>
                <w:sz w:val="22"/>
                <w:szCs w:val="22"/>
              </w:rPr>
              <w:tab/>
            </w:r>
          </w:p>
          <w:p w14:paraId="6E0F6AB5" w14:textId="77777777" w:rsidR="00553B2E" w:rsidRPr="00F266EE" w:rsidRDefault="00553B2E" w:rsidP="00553B2E">
            <w:pPr>
              <w:rPr>
                <w:rFonts w:ascii="Ravensbourne Sans" w:eastAsia="Calibri" w:hAnsi="Ravensbourne Sans" w:cs="Times New Roman"/>
                <w:b/>
                <w:bCs/>
                <w:sz w:val="22"/>
                <w:szCs w:val="22"/>
              </w:rPr>
            </w:pPr>
          </w:p>
          <w:p w14:paraId="607D9F1B" w14:textId="69E88B87" w:rsidR="00553B2E" w:rsidRPr="00F266EE" w:rsidRDefault="00553B2E" w:rsidP="00553B2E">
            <w:pPr>
              <w:rPr>
                <w:rFonts w:ascii="Ravensbourne Sans" w:eastAsia="Calibri" w:hAnsi="Ravensbourne Sans" w:cs="Times New Roman"/>
                <w:sz w:val="22"/>
                <w:szCs w:val="22"/>
              </w:rPr>
            </w:pPr>
            <w:r w:rsidRPr="00F266EE">
              <w:rPr>
                <w:rFonts w:ascii="Ravensbourne Sans" w:eastAsia="Calibri" w:hAnsi="Ravensbourne Sans" w:cs="Times New Roman"/>
                <w:b/>
                <w:bCs/>
                <w:sz w:val="22"/>
                <w:szCs w:val="22"/>
              </w:rPr>
              <w:t xml:space="preserve">Department: </w:t>
            </w:r>
            <w:r w:rsidR="00B746CE" w:rsidRPr="00F266EE">
              <w:rPr>
                <w:rFonts w:ascii="Ravensbourne Sans" w:eastAsia="Calibri" w:hAnsi="Ravensbourne Sans" w:cs="Times New Roman"/>
                <w:b/>
                <w:bCs/>
                <w:sz w:val="22"/>
                <w:szCs w:val="22"/>
              </w:rPr>
              <w:t xml:space="preserve">Communications and Content </w:t>
            </w:r>
          </w:p>
          <w:p w14:paraId="4E4DCAAA" w14:textId="77777777" w:rsidR="00553B2E" w:rsidRPr="00F266EE" w:rsidRDefault="00553B2E" w:rsidP="00553B2E">
            <w:pPr>
              <w:rPr>
                <w:rFonts w:ascii="Ravensbourne Sans" w:eastAsia="Calibri" w:hAnsi="Ravensbourne Sans" w:cs="Times New Roman"/>
                <w:b/>
                <w:bCs/>
                <w:sz w:val="22"/>
                <w:szCs w:val="22"/>
              </w:rPr>
            </w:pPr>
          </w:p>
          <w:p w14:paraId="1964BF44" w14:textId="193D9BAD" w:rsidR="00553B2E" w:rsidRPr="00F266EE" w:rsidRDefault="00553B2E" w:rsidP="00553B2E">
            <w:pPr>
              <w:rPr>
                <w:rFonts w:ascii="Ravensbourne Sans" w:eastAsia="Calibri" w:hAnsi="Ravensbourne Sans" w:cs="Times New Roman"/>
                <w:b/>
                <w:bCs/>
                <w:sz w:val="22"/>
                <w:szCs w:val="22"/>
              </w:rPr>
            </w:pPr>
            <w:r w:rsidRPr="00F266EE">
              <w:rPr>
                <w:rFonts w:ascii="Ravensbourne Sans" w:eastAsia="Calibri" w:hAnsi="Ravensbourne Sans" w:cs="Times New Roman"/>
                <w:b/>
                <w:bCs/>
                <w:sz w:val="22"/>
                <w:szCs w:val="22"/>
              </w:rPr>
              <w:t xml:space="preserve">Pay Band:  </w:t>
            </w:r>
            <w:r w:rsidR="00B746CE" w:rsidRPr="00F266EE">
              <w:rPr>
                <w:rFonts w:ascii="Ravensbourne Sans" w:eastAsia="Calibri" w:hAnsi="Ravensbourne Sans" w:cs="Times New Roman"/>
                <w:b/>
                <w:bCs/>
                <w:sz w:val="22"/>
                <w:szCs w:val="22"/>
              </w:rPr>
              <w:t>C</w:t>
            </w:r>
          </w:p>
          <w:p w14:paraId="490A4F92" w14:textId="77777777" w:rsidR="00553B2E" w:rsidRPr="00F266EE" w:rsidRDefault="00553B2E" w:rsidP="00553B2E">
            <w:pPr>
              <w:rPr>
                <w:rFonts w:ascii="Ravensbourne Sans" w:eastAsia="Calibri" w:hAnsi="Ravensbourne Sans" w:cs="Times New Roman"/>
                <w:b/>
                <w:bCs/>
                <w:sz w:val="22"/>
                <w:szCs w:val="22"/>
              </w:rPr>
            </w:pPr>
          </w:p>
          <w:p w14:paraId="2B9B72E6" w14:textId="3FD202B5" w:rsidR="00553B2E" w:rsidRPr="00F266EE" w:rsidRDefault="00553B2E" w:rsidP="00553B2E">
            <w:pPr>
              <w:rPr>
                <w:rFonts w:ascii="Ravensbourne Sans" w:eastAsia="Calibri" w:hAnsi="Ravensbourne Sans" w:cs="Times New Roman"/>
                <w:sz w:val="22"/>
                <w:szCs w:val="22"/>
              </w:rPr>
            </w:pPr>
            <w:r w:rsidRPr="00F266EE">
              <w:rPr>
                <w:rFonts w:ascii="Ravensbourne Sans" w:eastAsia="Calibri" w:hAnsi="Ravensbourne Sans" w:cs="Times New Roman"/>
                <w:b/>
                <w:bCs/>
                <w:sz w:val="22"/>
                <w:szCs w:val="22"/>
              </w:rPr>
              <w:t xml:space="preserve">Line Manager:  </w:t>
            </w:r>
            <w:r w:rsidR="00B746CE" w:rsidRPr="00F266EE">
              <w:rPr>
                <w:rFonts w:ascii="Ravensbourne Sans" w:eastAsia="Calibri" w:hAnsi="Ravensbourne Sans" w:cs="Times New Roman"/>
                <w:b/>
                <w:bCs/>
                <w:sz w:val="22"/>
                <w:szCs w:val="22"/>
              </w:rPr>
              <w:t>Senior Internal Communications Manager</w:t>
            </w:r>
          </w:p>
          <w:p w14:paraId="1E1989D4" w14:textId="77777777" w:rsidR="00553B2E" w:rsidRPr="00F266EE" w:rsidRDefault="00553B2E" w:rsidP="00553B2E">
            <w:pPr>
              <w:rPr>
                <w:rFonts w:ascii="Ravensbourne Sans" w:eastAsia="Calibri" w:hAnsi="Ravensbourne Sans" w:cs="Times New Roman"/>
                <w:b/>
                <w:bCs/>
                <w:sz w:val="22"/>
                <w:szCs w:val="22"/>
              </w:rPr>
            </w:pPr>
          </w:p>
        </w:tc>
      </w:tr>
      <w:tr w:rsidR="00553B2E" w:rsidRPr="00F266EE" w14:paraId="177A2695" w14:textId="77777777" w:rsidTr="00553B2E">
        <w:tc>
          <w:tcPr>
            <w:tcW w:w="9736" w:type="dxa"/>
          </w:tcPr>
          <w:p w14:paraId="0F49A636" w14:textId="57612314" w:rsidR="00553B2E" w:rsidRPr="00F266EE" w:rsidRDefault="00553B2E" w:rsidP="007123EB">
            <w:pPr>
              <w:autoSpaceDE w:val="0"/>
              <w:autoSpaceDN w:val="0"/>
              <w:adjustRightInd w:val="0"/>
              <w:spacing w:line="288" w:lineRule="auto"/>
              <w:textAlignment w:val="center"/>
              <w:rPr>
                <w:rFonts w:ascii="Ravensbourne Sans" w:eastAsia="Calibri" w:hAnsi="Ravensbourne Sans" w:cs="Times New Roman"/>
                <w:b/>
                <w:bCs/>
                <w:sz w:val="22"/>
                <w:szCs w:val="22"/>
              </w:rPr>
            </w:pPr>
            <w:r w:rsidRPr="00F266EE">
              <w:rPr>
                <w:rFonts w:ascii="Ravensbourne Sans" w:eastAsia="Calibri" w:hAnsi="Ravensbourne Sans" w:cs="MinionPro-Regular"/>
                <w:b/>
                <w:bCs/>
                <w:color w:val="000000"/>
                <w:kern w:val="0"/>
                <w:sz w:val="22"/>
                <w:szCs w:val="22"/>
              </w:rPr>
              <w:t>Role Purpose:</w:t>
            </w:r>
            <w:r w:rsidR="00B746CE" w:rsidRPr="00F266EE">
              <w:rPr>
                <w:rFonts w:ascii="Ravensbourne Sans" w:eastAsia="Calibri" w:hAnsi="Ravensbourne Sans" w:cs="MinionPro-Regular"/>
                <w:b/>
                <w:bCs/>
                <w:color w:val="000000"/>
                <w:kern w:val="0"/>
                <w:sz w:val="22"/>
                <w:szCs w:val="22"/>
              </w:rPr>
              <w:t xml:space="preserve"> </w:t>
            </w:r>
            <w:r w:rsidR="009E385E">
              <w:rPr>
                <w:rFonts w:ascii="Ravensbourne Sans" w:eastAsia="Times New Roman" w:hAnsi="Ravensbourne Sans" w:cs="Times New Roman"/>
                <w:kern w:val="0"/>
                <w:sz w:val="22"/>
                <w:szCs w:val="22"/>
                <w:lang w:eastAsia="en-GB"/>
                <w14:ligatures w14:val="none"/>
              </w:rPr>
              <w:t>This role is to provide tactical internal communications support to the university, ensuing high quality engagements with staff and students</w:t>
            </w:r>
          </w:p>
        </w:tc>
      </w:tr>
      <w:tr w:rsidR="00553B2E" w:rsidRPr="00F266EE" w14:paraId="72E65FEE" w14:textId="77777777" w:rsidTr="00553B2E">
        <w:tc>
          <w:tcPr>
            <w:tcW w:w="9736" w:type="dxa"/>
          </w:tcPr>
          <w:p w14:paraId="0D5A0A12" w14:textId="62F93138" w:rsidR="00553B2E" w:rsidRPr="00F266EE" w:rsidRDefault="00553B2E" w:rsidP="00553B2E">
            <w:pPr>
              <w:ind w:right="248"/>
              <w:textAlignment w:val="baseline"/>
              <w:rPr>
                <w:rFonts w:ascii="Ravensbourne Sans" w:eastAsia="Times New Roman" w:hAnsi="Ravensbourne Sans" w:cs="Times New Roman"/>
                <w:b/>
                <w:bCs/>
                <w:kern w:val="0"/>
                <w:sz w:val="22"/>
                <w:szCs w:val="22"/>
                <w:lang w:eastAsia="en-GB"/>
                <w14:ligatures w14:val="none"/>
              </w:rPr>
            </w:pPr>
            <w:r w:rsidRPr="00F266EE">
              <w:rPr>
                <w:rFonts w:ascii="Ravensbourne Sans" w:eastAsia="Times New Roman" w:hAnsi="Ravensbourne Sans" w:cs="Times New Roman"/>
                <w:b/>
                <w:bCs/>
                <w:kern w:val="0"/>
                <w:sz w:val="22"/>
                <w:szCs w:val="22"/>
                <w:lang w:eastAsia="en-GB"/>
                <w14:ligatures w14:val="none"/>
              </w:rPr>
              <w:t>Duties and Responsibilities:</w:t>
            </w:r>
          </w:p>
          <w:p w14:paraId="1C2668F5" w14:textId="77777777" w:rsidR="00F266EE" w:rsidRPr="00F266EE" w:rsidRDefault="00F266EE" w:rsidP="00553B2E">
            <w:pPr>
              <w:ind w:right="248"/>
              <w:textAlignment w:val="baseline"/>
              <w:rPr>
                <w:rFonts w:ascii="Ravensbourne Sans" w:eastAsia="Times New Roman" w:hAnsi="Ravensbourne Sans" w:cs="Times New Roman"/>
                <w:b/>
                <w:bCs/>
                <w:kern w:val="0"/>
                <w:sz w:val="22"/>
                <w:szCs w:val="22"/>
                <w:lang w:eastAsia="en-GB"/>
                <w14:ligatures w14:val="none"/>
              </w:rPr>
            </w:pPr>
          </w:p>
          <w:p w14:paraId="5BA7E422"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61C61E5B" w14:textId="047F9230" w:rsidR="007B2E4E" w:rsidRPr="00F266EE" w:rsidRDefault="007B2E4E" w:rsidP="007B2E4E">
            <w:pPr>
              <w:pStyle w:val="paragraph"/>
              <w:numPr>
                <w:ilvl w:val="0"/>
                <w:numId w:val="10"/>
              </w:numPr>
              <w:pBdr>
                <w:top w:val="single" w:sz="2" w:space="0" w:color="E3E3E3"/>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F266EE">
              <w:rPr>
                <w:rFonts w:ascii="Ravensbourne Sans" w:hAnsi="Ravensbourne Sans"/>
                <w:b/>
                <w:bCs/>
                <w:sz w:val="22"/>
                <w:szCs w:val="22"/>
              </w:rPr>
              <w:t xml:space="preserve">Content </w:t>
            </w:r>
            <w:r w:rsidR="002748FB">
              <w:rPr>
                <w:rFonts w:ascii="Ravensbourne Sans" w:hAnsi="Ravensbourne Sans"/>
                <w:b/>
                <w:bCs/>
                <w:sz w:val="22"/>
                <w:szCs w:val="22"/>
              </w:rPr>
              <w:t>c</w:t>
            </w:r>
            <w:r w:rsidRPr="00F266EE">
              <w:rPr>
                <w:rFonts w:ascii="Ravensbourne Sans" w:hAnsi="Ravensbourne Sans"/>
                <w:b/>
                <w:bCs/>
                <w:sz w:val="22"/>
                <w:szCs w:val="22"/>
              </w:rPr>
              <w:t>reation:</w:t>
            </w:r>
            <w:r w:rsidRPr="00F266EE">
              <w:rPr>
                <w:rFonts w:ascii="Ravensbourne Sans" w:hAnsi="Ravensbourne Sans"/>
                <w:sz w:val="22"/>
                <w:szCs w:val="22"/>
              </w:rPr>
              <w:t xml:space="preserve"> Develop engaging and informative content for internal communication channels, including newsletters, emails, intranet, social media, and university publications.</w:t>
            </w:r>
            <w:r w:rsidRPr="00F266EE">
              <w:rPr>
                <w:rFonts w:ascii="Calibri" w:hAnsi="Calibri" w:cs="Calibri"/>
                <w:sz w:val="22"/>
                <w:szCs w:val="22"/>
              </w:rPr>
              <w:t> </w:t>
            </w:r>
          </w:p>
          <w:p w14:paraId="08877290" w14:textId="529E89F5" w:rsidR="007B2E4E" w:rsidRPr="00F266EE" w:rsidRDefault="002748FB" w:rsidP="007B2E4E">
            <w:pPr>
              <w:pStyle w:val="paragraph"/>
              <w:numPr>
                <w:ilvl w:val="0"/>
                <w:numId w:val="11"/>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Pr>
                <w:rFonts w:ascii="Ravensbourne Sans" w:hAnsi="Ravensbourne Sans"/>
                <w:b/>
                <w:bCs/>
                <w:sz w:val="22"/>
                <w:szCs w:val="22"/>
              </w:rPr>
              <w:t>Execute internal c</w:t>
            </w:r>
            <w:r w:rsidR="007B2E4E" w:rsidRPr="00F266EE">
              <w:rPr>
                <w:rFonts w:ascii="Ravensbourne Sans" w:hAnsi="Ravensbourne Sans"/>
                <w:b/>
                <w:bCs/>
                <w:sz w:val="22"/>
                <w:szCs w:val="22"/>
              </w:rPr>
              <w:t xml:space="preserve">ommunication </w:t>
            </w:r>
            <w:r>
              <w:rPr>
                <w:rFonts w:ascii="Ravensbourne Sans" w:hAnsi="Ravensbourne Sans"/>
                <w:b/>
                <w:bCs/>
                <w:sz w:val="22"/>
                <w:szCs w:val="22"/>
              </w:rPr>
              <w:t>s</w:t>
            </w:r>
            <w:r w:rsidR="007B2E4E" w:rsidRPr="00F266EE">
              <w:rPr>
                <w:rFonts w:ascii="Ravensbourne Sans" w:hAnsi="Ravensbourne Sans"/>
                <w:b/>
                <w:bCs/>
                <w:sz w:val="22"/>
                <w:szCs w:val="22"/>
              </w:rPr>
              <w:t>trategy</w:t>
            </w:r>
            <w:r w:rsidR="007B2E4E" w:rsidRPr="00F266EE">
              <w:rPr>
                <w:rFonts w:ascii="Ravensbourne Sans" w:hAnsi="Ravensbourne Sans"/>
                <w:sz w:val="22"/>
                <w:szCs w:val="22"/>
              </w:rPr>
              <w:t>: execute internal communication strategies that support institutional objectives, academic initiatives, and campus events.</w:t>
            </w:r>
            <w:r w:rsidR="007B2E4E" w:rsidRPr="00F266EE">
              <w:rPr>
                <w:rFonts w:ascii="Calibri" w:hAnsi="Calibri" w:cs="Calibri"/>
                <w:sz w:val="22"/>
                <w:szCs w:val="22"/>
              </w:rPr>
              <w:t> </w:t>
            </w:r>
          </w:p>
          <w:p w14:paraId="4F42A832" w14:textId="0AC23259" w:rsidR="007B2E4E" w:rsidRPr="00F266EE" w:rsidRDefault="007B2E4E" w:rsidP="007B2E4E">
            <w:pPr>
              <w:pStyle w:val="paragraph"/>
              <w:numPr>
                <w:ilvl w:val="0"/>
                <w:numId w:val="12"/>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F266EE">
              <w:rPr>
                <w:rFonts w:ascii="Ravensbourne Sans" w:hAnsi="Ravensbourne Sans"/>
                <w:b/>
                <w:bCs/>
                <w:sz w:val="22"/>
                <w:szCs w:val="22"/>
              </w:rPr>
              <w:t xml:space="preserve">Staff </w:t>
            </w:r>
            <w:r w:rsidR="002748FB">
              <w:rPr>
                <w:rFonts w:ascii="Ravensbourne Sans" w:hAnsi="Ravensbourne Sans"/>
                <w:b/>
                <w:bCs/>
                <w:sz w:val="22"/>
                <w:szCs w:val="22"/>
              </w:rPr>
              <w:t>e</w:t>
            </w:r>
            <w:r w:rsidRPr="00F266EE">
              <w:rPr>
                <w:rFonts w:ascii="Ravensbourne Sans" w:hAnsi="Ravensbourne Sans"/>
                <w:b/>
                <w:bCs/>
                <w:sz w:val="22"/>
                <w:szCs w:val="22"/>
              </w:rPr>
              <w:t>ngagement:</w:t>
            </w:r>
            <w:r w:rsidRPr="00F266EE">
              <w:rPr>
                <w:rFonts w:ascii="Ravensbourne Sans" w:hAnsi="Ravensbourne Sans"/>
                <w:sz w:val="22"/>
                <w:szCs w:val="22"/>
              </w:rPr>
              <w:t xml:space="preserve"> Implement initiatives to enhance staff engagement, such as recognition programs, professional development opportunities, and internal events.</w:t>
            </w:r>
            <w:r w:rsidRPr="00F266EE">
              <w:rPr>
                <w:rFonts w:ascii="Calibri" w:hAnsi="Calibri" w:cs="Calibri"/>
                <w:sz w:val="22"/>
                <w:szCs w:val="22"/>
              </w:rPr>
              <w:t> </w:t>
            </w:r>
          </w:p>
          <w:p w14:paraId="4B3B749C" w14:textId="6EC5101A" w:rsidR="007B2E4E" w:rsidRPr="00F266EE" w:rsidRDefault="007B2E4E" w:rsidP="007B2E4E">
            <w:pPr>
              <w:pStyle w:val="paragraph"/>
              <w:numPr>
                <w:ilvl w:val="0"/>
                <w:numId w:val="13"/>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Student </w:t>
            </w:r>
            <w:r w:rsidR="002748FB">
              <w:rPr>
                <w:rFonts w:ascii="Ravensbourne Sans" w:hAnsi="Ravensbourne Sans"/>
                <w:b/>
                <w:bCs/>
                <w:sz w:val="22"/>
                <w:szCs w:val="22"/>
              </w:rPr>
              <w:t>e</w:t>
            </w:r>
            <w:r w:rsidRPr="009E385E">
              <w:rPr>
                <w:rFonts w:ascii="Ravensbourne Sans" w:hAnsi="Ravensbourne Sans"/>
                <w:b/>
                <w:bCs/>
                <w:sz w:val="22"/>
                <w:szCs w:val="22"/>
              </w:rPr>
              <w:t>ngagement</w:t>
            </w:r>
            <w:r w:rsidRPr="00F266EE">
              <w:rPr>
                <w:rFonts w:ascii="Ravensbourne Sans" w:hAnsi="Ravensbourne Sans"/>
                <w:sz w:val="22"/>
                <w:szCs w:val="22"/>
              </w:rPr>
              <w:t>: Develop strategies to effectively communicate with students, including disseminating important information, promoting campus activities, and fostering a sense of belonging within the university community.</w:t>
            </w:r>
            <w:r w:rsidRPr="00F266EE">
              <w:rPr>
                <w:rFonts w:ascii="Calibri" w:hAnsi="Calibri" w:cs="Calibri"/>
                <w:sz w:val="22"/>
                <w:szCs w:val="22"/>
              </w:rPr>
              <w:t> </w:t>
            </w:r>
          </w:p>
          <w:p w14:paraId="42F55478" w14:textId="3CA115D5" w:rsidR="007B2E4E" w:rsidRPr="00F266EE" w:rsidRDefault="007B2E4E" w:rsidP="007B2E4E">
            <w:pPr>
              <w:pStyle w:val="paragraph"/>
              <w:numPr>
                <w:ilvl w:val="0"/>
                <w:numId w:val="14"/>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Change </w:t>
            </w:r>
            <w:r w:rsidR="002748FB">
              <w:rPr>
                <w:rFonts w:ascii="Ravensbourne Sans" w:hAnsi="Ravensbourne Sans"/>
                <w:b/>
                <w:bCs/>
                <w:sz w:val="22"/>
                <w:szCs w:val="22"/>
              </w:rPr>
              <w:t>m</w:t>
            </w:r>
            <w:r w:rsidRPr="009E385E">
              <w:rPr>
                <w:rFonts w:ascii="Ravensbourne Sans" w:hAnsi="Ravensbourne Sans"/>
                <w:b/>
                <w:bCs/>
                <w:sz w:val="22"/>
                <w:szCs w:val="22"/>
              </w:rPr>
              <w:t xml:space="preserve">anagement </w:t>
            </w:r>
            <w:r w:rsidR="002748FB">
              <w:rPr>
                <w:rFonts w:ascii="Ravensbourne Sans" w:hAnsi="Ravensbourne Sans"/>
                <w:b/>
                <w:bCs/>
                <w:sz w:val="22"/>
                <w:szCs w:val="22"/>
              </w:rPr>
              <w:t>c</w:t>
            </w:r>
            <w:r w:rsidRPr="009E385E">
              <w:rPr>
                <w:rFonts w:ascii="Ravensbourne Sans" w:hAnsi="Ravensbourne Sans"/>
                <w:b/>
                <w:bCs/>
                <w:sz w:val="22"/>
                <w:szCs w:val="22"/>
              </w:rPr>
              <w:t>ommunications</w:t>
            </w:r>
            <w:r w:rsidRPr="00F266EE">
              <w:rPr>
                <w:rFonts w:ascii="Ravensbourne Sans" w:hAnsi="Ravensbourne Sans"/>
                <w:sz w:val="22"/>
                <w:szCs w:val="22"/>
              </w:rPr>
              <w:t>: Support communication efforts related to institutional changes, including policy updates, administrative transitions, and campus renovations.</w:t>
            </w:r>
            <w:r w:rsidRPr="00F266EE">
              <w:rPr>
                <w:rFonts w:ascii="Calibri" w:hAnsi="Calibri" w:cs="Calibri"/>
                <w:sz w:val="22"/>
                <w:szCs w:val="22"/>
              </w:rPr>
              <w:t> </w:t>
            </w:r>
          </w:p>
          <w:p w14:paraId="58B66A97" w14:textId="5349103A" w:rsidR="007B2E4E" w:rsidRPr="00F266EE" w:rsidRDefault="007B2E4E" w:rsidP="007B2E4E">
            <w:pPr>
              <w:pStyle w:val="paragraph"/>
              <w:numPr>
                <w:ilvl w:val="0"/>
                <w:numId w:val="15"/>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Leadership </w:t>
            </w:r>
            <w:r w:rsidR="002748FB">
              <w:rPr>
                <w:rFonts w:ascii="Ravensbourne Sans" w:hAnsi="Ravensbourne Sans"/>
                <w:b/>
                <w:bCs/>
                <w:sz w:val="22"/>
                <w:szCs w:val="22"/>
              </w:rPr>
              <w:t>s</w:t>
            </w:r>
            <w:r w:rsidRPr="009E385E">
              <w:rPr>
                <w:rFonts w:ascii="Ravensbourne Sans" w:hAnsi="Ravensbourne Sans"/>
                <w:b/>
                <w:bCs/>
                <w:sz w:val="22"/>
                <w:szCs w:val="22"/>
              </w:rPr>
              <w:t>upport:</w:t>
            </w:r>
            <w:r w:rsidRPr="00F266EE">
              <w:rPr>
                <w:rFonts w:ascii="Ravensbourne Sans" w:hAnsi="Ravensbourne Sans"/>
                <w:sz w:val="22"/>
                <w:szCs w:val="22"/>
              </w:rPr>
              <w:t xml:space="preserve"> Provide guidance and support to university leadership in crafting messages and delivering effective communication to faculty, staff, and students.</w:t>
            </w:r>
            <w:r w:rsidRPr="00F266EE">
              <w:rPr>
                <w:rFonts w:ascii="Calibri" w:hAnsi="Calibri" w:cs="Calibri"/>
                <w:sz w:val="22"/>
                <w:szCs w:val="22"/>
              </w:rPr>
              <w:t> </w:t>
            </w:r>
          </w:p>
          <w:p w14:paraId="69240B61" w14:textId="6CD9E9B7" w:rsidR="007B2E4E" w:rsidRPr="00F266EE" w:rsidRDefault="007B2E4E" w:rsidP="007B2E4E">
            <w:pPr>
              <w:pStyle w:val="paragraph"/>
              <w:numPr>
                <w:ilvl w:val="0"/>
                <w:numId w:val="16"/>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Channel </w:t>
            </w:r>
            <w:r w:rsidR="002748FB">
              <w:rPr>
                <w:rFonts w:ascii="Ravensbourne Sans" w:hAnsi="Ravensbourne Sans"/>
                <w:b/>
                <w:bCs/>
                <w:sz w:val="22"/>
                <w:szCs w:val="22"/>
              </w:rPr>
              <w:t>m</w:t>
            </w:r>
            <w:r w:rsidRPr="009E385E">
              <w:rPr>
                <w:rFonts w:ascii="Ravensbourne Sans" w:hAnsi="Ravensbourne Sans"/>
                <w:b/>
                <w:bCs/>
                <w:sz w:val="22"/>
                <w:szCs w:val="22"/>
              </w:rPr>
              <w:t>anagement:</w:t>
            </w:r>
            <w:r w:rsidRPr="00F266EE">
              <w:rPr>
                <w:rFonts w:ascii="Ravensbourne Sans" w:hAnsi="Ravensbourne Sans"/>
                <w:sz w:val="22"/>
                <w:szCs w:val="22"/>
              </w:rPr>
              <w:t xml:space="preserve"> Manage internal communication channels effectively, ensuring content is relevant, timely, and accessible to all members of the university community.</w:t>
            </w:r>
            <w:r w:rsidRPr="00F266EE">
              <w:rPr>
                <w:rFonts w:ascii="Calibri" w:hAnsi="Calibri" w:cs="Calibri"/>
                <w:sz w:val="22"/>
                <w:szCs w:val="22"/>
              </w:rPr>
              <w:t> </w:t>
            </w:r>
          </w:p>
          <w:p w14:paraId="26D570FD" w14:textId="259CB389" w:rsidR="007B2E4E" w:rsidRPr="00F266EE" w:rsidRDefault="007B2E4E" w:rsidP="007B2E4E">
            <w:pPr>
              <w:pStyle w:val="paragraph"/>
              <w:numPr>
                <w:ilvl w:val="0"/>
                <w:numId w:val="17"/>
              </w:numPr>
              <w:pBdr>
                <w:left w:val="single" w:sz="2" w:space="5"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Feedback </w:t>
            </w:r>
            <w:r w:rsidR="002748FB">
              <w:rPr>
                <w:rFonts w:ascii="Ravensbourne Sans" w:hAnsi="Ravensbourne Sans"/>
                <w:b/>
                <w:bCs/>
                <w:sz w:val="22"/>
                <w:szCs w:val="22"/>
              </w:rPr>
              <w:t>m</w:t>
            </w:r>
            <w:r w:rsidRPr="009E385E">
              <w:rPr>
                <w:rFonts w:ascii="Ravensbourne Sans" w:hAnsi="Ravensbourne Sans"/>
                <w:b/>
                <w:bCs/>
                <w:sz w:val="22"/>
                <w:szCs w:val="22"/>
              </w:rPr>
              <w:t>echanisms:</w:t>
            </w:r>
            <w:r w:rsidRPr="00F266EE">
              <w:rPr>
                <w:rFonts w:ascii="Ravensbourne Sans" w:hAnsi="Ravensbourne Sans"/>
                <w:sz w:val="22"/>
                <w:szCs w:val="22"/>
              </w:rPr>
              <w:t xml:space="preserve"> Establish feedback mechanisms to solicit input from faculty, staff, and students on internal communication initiatives, and use insights to refine strategies and tactics.</w:t>
            </w:r>
            <w:r w:rsidRPr="00F266EE">
              <w:rPr>
                <w:rFonts w:ascii="Calibri" w:hAnsi="Calibri" w:cs="Calibri"/>
                <w:sz w:val="22"/>
                <w:szCs w:val="22"/>
              </w:rPr>
              <w:t> </w:t>
            </w:r>
          </w:p>
          <w:p w14:paraId="266FA2D2" w14:textId="2DE0111B" w:rsidR="007B2E4E" w:rsidRPr="00F266EE" w:rsidRDefault="007B2E4E" w:rsidP="007B2E4E">
            <w:pPr>
              <w:pStyle w:val="paragraph"/>
              <w:numPr>
                <w:ilvl w:val="0"/>
                <w:numId w:val="19"/>
              </w:numPr>
              <w:pBdr>
                <w:left w:val="single" w:sz="2" w:space="5" w:color="E3E3E3"/>
                <w:bottom w:val="single" w:sz="2" w:space="0" w:color="E3E3E3"/>
                <w:right w:val="single" w:sz="2" w:space="0" w:color="E3E3E3"/>
              </w:pBdr>
              <w:shd w:val="clear" w:color="auto" w:fill="FFFFFF"/>
              <w:spacing w:before="0" w:beforeAutospacing="0" w:after="0" w:afterAutospacing="0"/>
              <w:ind w:left="1080" w:firstLine="0"/>
              <w:textAlignment w:val="baseline"/>
              <w:rPr>
                <w:rFonts w:ascii="Ravensbourne Sans" w:hAnsi="Ravensbourne Sans"/>
                <w:sz w:val="22"/>
                <w:szCs w:val="22"/>
              </w:rPr>
            </w:pPr>
            <w:r w:rsidRPr="009E385E">
              <w:rPr>
                <w:rFonts w:ascii="Ravensbourne Sans" w:hAnsi="Ravensbourne Sans"/>
                <w:b/>
                <w:bCs/>
                <w:sz w:val="22"/>
                <w:szCs w:val="22"/>
              </w:rPr>
              <w:t xml:space="preserve">Brand </w:t>
            </w:r>
            <w:r w:rsidR="002748FB">
              <w:rPr>
                <w:rFonts w:ascii="Ravensbourne Sans" w:hAnsi="Ravensbourne Sans"/>
                <w:b/>
                <w:bCs/>
                <w:sz w:val="22"/>
                <w:szCs w:val="22"/>
              </w:rPr>
              <w:t>a</w:t>
            </w:r>
            <w:r w:rsidRPr="009E385E">
              <w:rPr>
                <w:rFonts w:ascii="Ravensbourne Sans" w:hAnsi="Ravensbourne Sans"/>
                <w:b/>
                <w:bCs/>
                <w:sz w:val="22"/>
                <w:szCs w:val="22"/>
              </w:rPr>
              <w:t>lignment:</w:t>
            </w:r>
            <w:r w:rsidRPr="00F266EE">
              <w:rPr>
                <w:rFonts w:ascii="Ravensbourne Sans" w:hAnsi="Ravensbourne Sans"/>
                <w:sz w:val="22"/>
                <w:szCs w:val="22"/>
              </w:rPr>
              <w:t xml:space="preserve"> Ensure all internal communications reflect the university's brand identity, values, and commitment to academic excellence and diversity.</w:t>
            </w:r>
            <w:r w:rsidRPr="00F266EE">
              <w:rPr>
                <w:rFonts w:ascii="Calibri" w:hAnsi="Calibri" w:cs="Calibri"/>
                <w:sz w:val="22"/>
                <w:szCs w:val="22"/>
              </w:rPr>
              <w:t> </w:t>
            </w:r>
          </w:p>
          <w:p w14:paraId="253FE2B6"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6F8D3549"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5CC30E45"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2DDE90F2"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05C0EBF1"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02936509"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396AE223"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3A669624"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256B6AC6"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0866E221"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3AF78648"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792A7657"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p w14:paraId="7C80C3D9" w14:textId="77777777" w:rsidR="00553B2E" w:rsidRPr="00F266EE" w:rsidRDefault="00553B2E" w:rsidP="00553B2E">
            <w:pPr>
              <w:autoSpaceDE w:val="0"/>
              <w:autoSpaceDN w:val="0"/>
              <w:adjustRightInd w:val="0"/>
              <w:spacing w:line="288" w:lineRule="auto"/>
              <w:textAlignment w:val="center"/>
              <w:rPr>
                <w:rFonts w:ascii="Ravensbourne Sans" w:eastAsia="Times New Roman" w:hAnsi="Ravensbourne Sans" w:cs="Times New Roman"/>
                <w:kern w:val="0"/>
                <w:sz w:val="22"/>
                <w:szCs w:val="22"/>
                <w:lang w:eastAsia="en-GB"/>
                <w14:ligatures w14:val="none"/>
              </w:rPr>
            </w:pPr>
          </w:p>
        </w:tc>
      </w:tr>
      <w:tr w:rsidR="00553B2E" w:rsidRPr="00F266EE" w14:paraId="6587FDE0" w14:textId="77777777" w:rsidTr="00553B2E">
        <w:tc>
          <w:tcPr>
            <w:tcW w:w="9736" w:type="dxa"/>
          </w:tcPr>
          <w:p w14:paraId="51A76F6A" w14:textId="77777777" w:rsidR="00553B2E" w:rsidRPr="00F266EE"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r w:rsidRPr="00F266EE">
              <w:rPr>
                <w:rFonts w:ascii="Ravensbourne Sans" w:eastAsia="Times New Roman" w:hAnsi="Ravensbourne Sans" w:cs="Calibri"/>
                <w:b/>
                <w:bCs/>
                <w:color w:val="000000"/>
                <w:kern w:val="0"/>
                <w:sz w:val="22"/>
                <w:szCs w:val="22"/>
                <w:lang w:eastAsia="en-GB"/>
                <w14:ligatures w14:val="none"/>
              </w:rPr>
              <w:t>Key working relationships (i.e. titles of roles, both internally and externally, with which this role holder interacts on a regular basis):</w:t>
            </w:r>
          </w:p>
          <w:p w14:paraId="1C8409E7" w14:textId="77777777" w:rsidR="007B2E4E" w:rsidRPr="00F266EE" w:rsidRDefault="007B2E4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p>
          <w:p w14:paraId="7A3B64DF" w14:textId="46DA3825" w:rsidR="007B2E4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 xml:space="preserve">Senior Internal Communications Manager </w:t>
            </w:r>
          </w:p>
          <w:p w14:paraId="3E000ABE" w14:textId="79FD01CF" w:rsidR="007B2E4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Head of Communications</w:t>
            </w:r>
          </w:p>
          <w:p w14:paraId="419C5B76" w14:textId="1ED90A39" w:rsidR="007B2E4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Wider Communications team</w:t>
            </w:r>
          </w:p>
          <w:p w14:paraId="10462473" w14:textId="5399B6D2" w:rsidR="00553B2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Executive team</w:t>
            </w:r>
          </w:p>
          <w:p w14:paraId="00984643" w14:textId="1403A202" w:rsidR="007B2E4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People and Culture team</w:t>
            </w:r>
          </w:p>
          <w:p w14:paraId="59BC48BE" w14:textId="64408B9F" w:rsidR="007B2E4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 xml:space="preserve">Student Services Department </w:t>
            </w:r>
          </w:p>
          <w:p w14:paraId="122602F7" w14:textId="6F8B5919" w:rsidR="002748FB" w:rsidRPr="00F266EE" w:rsidRDefault="00717BF8"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Pr>
                <w:rFonts w:ascii="Ravensbourne Sans" w:eastAsia="Times New Roman" w:hAnsi="Ravensbourne Sans" w:cs="Calibri"/>
                <w:color w:val="000000"/>
                <w:kern w:val="0"/>
                <w:sz w:val="22"/>
                <w:szCs w:val="22"/>
                <w:lang w:eastAsia="en-GB"/>
                <w14:ligatures w14:val="none"/>
              </w:rPr>
              <w:t>Academic Operations</w:t>
            </w:r>
          </w:p>
          <w:p w14:paraId="214D228A" w14:textId="7B291D87" w:rsidR="007B2E4E" w:rsidRPr="00F266EE" w:rsidRDefault="007B2E4E" w:rsidP="007B2E4E">
            <w:pPr>
              <w:pStyle w:val="ListParagraph"/>
              <w:widowControl w:val="0"/>
              <w:numPr>
                <w:ilvl w:val="0"/>
                <w:numId w:val="20"/>
              </w:numPr>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F266EE">
              <w:rPr>
                <w:rFonts w:ascii="Ravensbourne Sans" w:eastAsia="Times New Roman" w:hAnsi="Ravensbourne Sans" w:cs="Calibri"/>
                <w:color w:val="000000"/>
                <w:kern w:val="0"/>
                <w:sz w:val="22"/>
                <w:szCs w:val="22"/>
                <w:lang w:eastAsia="en-GB"/>
                <w14:ligatures w14:val="none"/>
              </w:rPr>
              <w:t>Students Union</w:t>
            </w:r>
          </w:p>
          <w:p w14:paraId="532A99DE" w14:textId="77777777" w:rsidR="00553B2E" w:rsidRPr="00F266EE"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p>
          <w:p w14:paraId="558B8C08" w14:textId="77777777" w:rsidR="00553B2E" w:rsidRPr="00F266EE"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tc>
      </w:tr>
      <w:tr w:rsidR="00553B2E" w:rsidRPr="00F266EE" w14:paraId="53E4B4F8" w14:textId="77777777" w:rsidTr="00553B2E">
        <w:tc>
          <w:tcPr>
            <w:tcW w:w="9736" w:type="dxa"/>
          </w:tcPr>
          <w:p w14:paraId="60B73355" w14:textId="77777777" w:rsidR="00553B2E" w:rsidRPr="00F266EE" w:rsidRDefault="00553B2E" w:rsidP="00553B2E">
            <w:pPr>
              <w:pStyle w:val="TableParagraph"/>
              <w:rPr>
                <w:rFonts w:ascii="Ravensbourne Sans" w:hAnsi="Ravensbourne Sans" w:cs="Calibri"/>
                <w:b/>
                <w:bCs/>
                <w:sz w:val="22"/>
                <w:szCs w:val="22"/>
                <w:lang w:val="en-US"/>
                <w14:ligatures w14:val="standardContextual"/>
              </w:rPr>
            </w:pPr>
            <w:r w:rsidRPr="00F266EE">
              <w:rPr>
                <w:rFonts w:ascii="Ravensbourne Sans" w:hAnsi="Ravensbourne Sans" w:cs="Calibri"/>
                <w:b/>
                <w:bCs/>
                <w:sz w:val="22"/>
                <w:szCs w:val="22"/>
                <w:lang w:val="en-US"/>
                <w14:ligatures w14:val="standardContextual"/>
              </w:rPr>
              <w:t xml:space="preserve">Resources Managed </w:t>
            </w:r>
          </w:p>
          <w:p w14:paraId="00048D30" w14:textId="27D0C61D" w:rsidR="00553B2E" w:rsidRPr="00F266EE"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F266EE">
              <w:rPr>
                <w:rFonts w:ascii="Ravensbourne Sans" w:eastAsia="Arial" w:hAnsi="Ravensbourne Sans" w:cs="Arial"/>
                <w:kern w:val="0"/>
                <w:sz w:val="22"/>
                <w:szCs w:val="22"/>
                <w14:ligatures w14:val="none"/>
              </w:rPr>
              <w:t xml:space="preserve">Budgets: </w:t>
            </w:r>
            <w:r w:rsidR="00717BF8">
              <w:rPr>
                <w:rFonts w:ascii="Ravensbourne Sans" w:eastAsia="Arial" w:hAnsi="Ravensbourne Sans" w:cs="Arial"/>
                <w:kern w:val="0"/>
                <w:sz w:val="22"/>
                <w:szCs w:val="22"/>
                <w14:ligatures w14:val="none"/>
              </w:rPr>
              <w:t>N/a</w:t>
            </w:r>
          </w:p>
          <w:p w14:paraId="3E3ABCAD" w14:textId="540EF687" w:rsidR="00553B2E" w:rsidRPr="00F266EE"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F266EE">
              <w:rPr>
                <w:rFonts w:ascii="Ravensbourne Sans" w:eastAsia="Arial" w:hAnsi="Ravensbourne Sans" w:cs="Arial"/>
                <w:kern w:val="0"/>
                <w:sz w:val="22"/>
                <w:szCs w:val="22"/>
                <w14:ligatures w14:val="none"/>
              </w:rPr>
              <w:t xml:space="preserve">Staff: </w:t>
            </w:r>
            <w:r w:rsidR="00717BF8">
              <w:rPr>
                <w:rFonts w:ascii="Ravensbourne Sans" w:eastAsia="Arial" w:hAnsi="Ravensbourne Sans" w:cs="Arial"/>
                <w:kern w:val="0"/>
                <w:sz w:val="22"/>
                <w:szCs w:val="22"/>
                <w14:ligatures w14:val="none"/>
              </w:rPr>
              <w:t>N/a</w:t>
            </w:r>
          </w:p>
          <w:p w14:paraId="3DA3E714" w14:textId="790A4660" w:rsidR="00553B2E" w:rsidRPr="00F266EE"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F266EE">
              <w:rPr>
                <w:rFonts w:ascii="Ravensbourne Sans" w:eastAsia="Arial" w:hAnsi="Ravensbourne Sans" w:cs="Arial"/>
                <w:kern w:val="0"/>
                <w:sz w:val="22"/>
                <w:szCs w:val="22"/>
                <w14:ligatures w14:val="none"/>
              </w:rPr>
              <w:t>Other: (e.g. equipment; space)</w:t>
            </w:r>
            <w:r w:rsidR="007B2E4E" w:rsidRPr="00F266EE">
              <w:rPr>
                <w:rFonts w:ascii="Ravensbourne Sans" w:eastAsia="Arial" w:hAnsi="Ravensbourne Sans" w:cs="Arial"/>
                <w:kern w:val="0"/>
                <w:sz w:val="22"/>
                <w:szCs w:val="22"/>
                <w14:ligatures w14:val="none"/>
              </w:rPr>
              <w:t xml:space="preserve"> – will manage the internal newsletter, </w:t>
            </w:r>
            <w:proofErr w:type="gramStart"/>
            <w:r w:rsidR="007B2E4E" w:rsidRPr="00F266EE">
              <w:rPr>
                <w:rFonts w:ascii="Ravensbourne Sans" w:eastAsia="Arial" w:hAnsi="Ravensbourne Sans" w:cs="Arial"/>
                <w:kern w:val="0"/>
                <w:sz w:val="22"/>
                <w:szCs w:val="22"/>
                <w14:ligatures w14:val="none"/>
              </w:rPr>
              <w:t>intranet</w:t>
            </w:r>
            <w:proofErr w:type="gramEnd"/>
            <w:r w:rsidR="007B2E4E" w:rsidRPr="00F266EE">
              <w:rPr>
                <w:rFonts w:ascii="Ravensbourne Sans" w:eastAsia="Arial" w:hAnsi="Ravensbourne Sans" w:cs="Arial"/>
                <w:kern w:val="0"/>
                <w:sz w:val="22"/>
                <w:szCs w:val="22"/>
                <w14:ligatures w14:val="none"/>
              </w:rPr>
              <w:t xml:space="preserve"> and internal events</w:t>
            </w:r>
          </w:p>
        </w:tc>
      </w:tr>
    </w:tbl>
    <w:p w14:paraId="0309DB8C" w14:textId="77777777" w:rsidR="00553B2E" w:rsidRPr="00F266EE" w:rsidRDefault="00553B2E" w:rsidP="009365C5">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E26F6C" w:rsidRPr="00F266EE"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F266EE" w:rsidRDefault="00E26F6C" w:rsidP="007268B9">
            <w:pPr>
              <w:pStyle w:val="TableParagraph"/>
              <w:spacing w:line="271" w:lineRule="exact"/>
              <w:ind w:left="107"/>
              <w:rPr>
                <w:rFonts w:ascii="Ravensbourne Sans" w:hAnsi="Ravensbourne Sans" w:cs="Calibri"/>
                <w:b/>
                <w:bCs/>
                <w:lang w:val="en-US"/>
                <w14:ligatures w14:val="standardContextual"/>
              </w:rPr>
            </w:pPr>
            <w:r w:rsidRPr="00F266EE">
              <w:rPr>
                <w:rFonts w:ascii="Ravensbourne Sans" w:hAnsi="Ravensbourne Sans" w:cs="Calibri"/>
                <w:b/>
                <w:bCs/>
                <w:u w:val="single"/>
                <w:lang w:val="en-US"/>
                <w14:ligatures w14:val="standardContextual"/>
              </w:rPr>
              <w:t>Knowledge and Experience</w:t>
            </w:r>
          </w:p>
          <w:p w14:paraId="5D2CA570" w14:textId="77777777" w:rsidR="00E26F6C" w:rsidRPr="00F266EE" w:rsidRDefault="00E26F6C" w:rsidP="007268B9">
            <w:pPr>
              <w:pStyle w:val="TableParagraph"/>
              <w:rPr>
                <w:rFonts w:ascii="Ravensbourne Sans" w:hAnsi="Ravensbourne Sans"/>
                <w:b/>
                <w:bCs/>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F266EE" w:rsidRDefault="00E26F6C" w:rsidP="00553B2E">
            <w:pPr>
              <w:pStyle w:val="TableParagraph"/>
              <w:spacing w:line="271" w:lineRule="exact"/>
              <w:ind w:left="107"/>
              <w:jc w:val="center"/>
              <w:rPr>
                <w:rFonts w:ascii="Ravensbourne Sans" w:hAnsi="Ravensbourne Sans"/>
                <w:b/>
                <w:bCs/>
                <w:lang w:val="en-US"/>
                <w14:ligatures w14:val="standardContextual"/>
              </w:rPr>
            </w:pPr>
            <w:r w:rsidRPr="00F266EE">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F266EE" w:rsidRDefault="00E26F6C" w:rsidP="00553B2E">
            <w:pPr>
              <w:pStyle w:val="TableParagraph"/>
              <w:spacing w:line="271" w:lineRule="exact"/>
              <w:ind w:left="107"/>
              <w:jc w:val="center"/>
              <w:rPr>
                <w:rFonts w:ascii="Ravensbourne Sans" w:hAnsi="Ravensbourne Sans"/>
                <w:b/>
                <w:bCs/>
                <w:lang w:val="en-US"/>
                <w14:ligatures w14:val="standardContextual"/>
              </w:rPr>
            </w:pPr>
            <w:r w:rsidRPr="00F266EE">
              <w:rPr>
                <w:rFonts w:ascii="Ravensbourne Sans" w:hAnsi="Ravensbourne Sans"/>
                <w:b/>
                <w:bCs/>
                <w:spacing w:val="-2"/>
                <w:lang w:val="en-US"/>
                <w14:ligatures w14:val="standardContextual"/>
              </w:rPr>
              <w:t>Desirable</w:t>
            </w:r>
          </w:p>
        </w:tc>
      </w:tr>
      <w:tr w:rsidR="00E26F6C" w:rsidRPr="00F266EE" w14:paraId="69031C62" w14:textId="77777777" w:rsidTr="00553B2E">
        <w:trPr>
          <w:trHeight w:val="2057"/>
        </w:trPr>
        <w:tc>
          <w:tcPr>
            <w:tcW w:w="6662" w:type="dxa"/>
            <w:tcBorders>
              <w:top w:val="nil"/>
              <w:left w:val="single" w:sz="8" w:space="0" w:color="000000"/>
              <w:bottom w:val="single" w:sz="8" w:space="0" w:color="000000"/>
              <w:right w:val="single" w:sz="8" w:space="0" w:color="000000"/>
            </w:tcBorders>
            <w:hideMark/>
          </w:tcPr>
          <w:p w14:paraId="615D2F61" w14:textId="4A47D54B" w:rsidR="00E23762" w:rsidRPr="003B203D" w:rsidRDefault="00E26F6C" w:rsidP="003B203D">
            <w:pPr>
              <w:pStyle w:val="TableParagraph"/>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Education</w:t>
            </w:r>
          </w:p>
          <w:p w14:paraId="46AA400B" w14:textId="38D01880" w:rsidR="007B2E4E" w:rsidRPr="003B203D" w:rsidRDefault="00B93519" w:rsidP="007268B9">
            <w:pPr>
              <w:pStyle w:val="TableParagraph"/>
              <w:jc w:val="both"/>
              <w:rPr>
                <w:rFonts w:ascii="Ravensbourne Sans" w:hAnsi="Ravensbourne Sans" w:cs="Calibri"/>
                <w:spacing w:val="-2"/>
                <w:lang w:val="en-US"/>
                <w14:ligatures w14:val="standardContextual"/>
              </w:rPr>
            </w:pPr>
            <w:r w:rsidRPr="00F266EE">
              <w:rPr>
                <w:rFonts w:ascii="Ravensbourne Sans" w:hAnsi="Ravensbourne Sans" w:cs="Calibri"/>
                <w:spacing w:val="-2"/>
                <w:lang w:val="en-US"/>
                <w14:ligatures w14:val="standardContextual"/>
              </w:rPr>
              <w:t xml:space="preserve">Relevant degree or professional qualification (i.e. English, </w:t>
            </w:r>
            <w:r w:rsidR="0076380B">
              <w:rPr>
                <w:rFonts w:ascii="Ravensbourne Sans" w:hAnsi="Ravensbourne Sans" w:cs="Calibri"/>
                <w:spacing w:val="-2"/>
                <w:lang w:val="en-US"/>
                <w14:ligatures w14:val="standardContextual"/>
              </w:rPr>
              <w:t xml:space="preserve">Corporate </w:t>
            </w:r>
            <w:r w:rsidRPr="00F266EE">
              <w:rPr>
                <w:rFonts w:ascii="Ravensbourne Sans" w:hAnsi="Ravensbourne Sans" w:cs="Calibri"/>
                <w:spacing w:val="-2"/>
                <w:lang w:val="en-US"/>
                <w14:ligatures w14:val="standardContextual"/>
              </w:rPr>
              <w:t>Communications</w:t>
            </w:r>
            <w:r w:rsidR="003B203D">
              <w:rPr>
                <w:rFonts w:ascii="Ravensbourne Sans" w:hAnsi="Ravensbourne Sans" w:cs="Calibri"/>
                <w:spacing w:val="-2"/>
                <w:lang w:val="en-US"/>
                <w14:ligatures w14:val="standardContextual"/>
              </w:rPr>
              <w:t>, PR</w:t>
            </w:r>
            <w:r w:rsidR="00E23762">
              <w:rPr>
                <w:rFonts w:ascii="Ravensbourne Sans" w:hAnsi="Ravensbourne Sans" w:cs="Calibri"/>
                <w:spacing w:val="-2"/>
                <w:lang w:val="en-US"/>
                <w14:ligatures w14:val="standardContextual"/>
              </w:rPr>
              <w:t>)</w:t>
            </w:r>
          </w:p>
          <w:p w14:paraId="0DA658E0" w14:textId="77777777" w:rsidR="00E26F6C" w:rsidRPr="00F266EE" w:rsidRDefault="00E26F6C" w:rsidP="00E26F6C">
            <w:pPr>
              <w:pStyle w:val="TableParagraph"/>
              <w:jc w:val="both"/>
              <w:rPr>
                <w:rFonts w:ascii="Ravensbourne Sans" w:hAnsi="Ravensbourne Sans" w:cs="Calibri"/>
                <w:lang w:val="en-US"/>
                <w14:ligatures w14:val="standardContextual"/>
              </w:rPr>
            </w:pPr>
          </w:p>
        </w:tc>
        <w:tc>
          <w:tcPr>
            <w:tcW w:w="1560" w:type="dxa"/>
            <w:tcBorders>
              <w:top w:val="nil"/>
              <w:left w:val="nil"/>
              <w:bottom w:val="single" w:sz="8" w:space="0" w:color="000000"/>
              <w:right w:val="single" w:sz="8" w:space="0" w:color="000000"/>
            </w:tcBorders>
          </w:tcPr>
          <w:p w14:paraId="41AC344F" w14:textId="77777777" w:rsidR="00E26F6C" w:rsidRPr="00F266EE" w:rsidRDefault="00E26F6C" w:rsidP="007268B9">
            <w:pPr>
              <w:pStyle w:val="TableParagraph"/>
              <w:jc w:val="center"/>
              <w:rPr>
                <w:rFonts w:ascii="Ravensbourne Sans" w:hAnsi="Ravensbourne Sans"/>
                <w:lang w:val="en-US"/>
                <w14:ligatures w14:val="standardContextual"/>
              </w:rPr>
            </w:pPr>
          </w:p>
          <w:p w14:paraId="065F979D" w14:textId="18ED3A79" w:rsidR="00E26F6C" w:rsidRPr="00F266EE" w:rsidRDefault="00E26F6C" w:rsidP="007268B9">
            <w:pPr>
              <w:pStyle w:val="TableParagraph"/>
              <w:jc w:val="center"/>
              <w:rPr>
                <w:rFonts w:ascii="Ravensbourne Sans" w:hAnsi="Ravensbourne Sans"/>
                <w:lang w:val="en-US"/>
                <w14:ligatures w14:val="standardContextual"/>
              </w:rPr>
            </w:pPr>
          </w:p>
          <w:p w14:paraId="1C481E81" w14:textId="77777777" w:rsidR="00E26F6C" w:rsidRPr="00F266EE" w:rsidRDefault="00E26F6C" w:rsidP="007268B9">
            <w:pPr>
              <w:pStyle w:val="TableParagraph"/>
              <w:jc w:val="center"/>
              <w:rPr>
                <w:rFonts w:ascii="Ravensbourne Sans" w:hAnsi="Ravensbourne Sans"/>
                <w:lang w:val="en-US"/>
                <w14:ligatures w14:val="standardContextual"/>
              </w:rPr>
            </w:pPr>
          </w:p>
          <w:p w14:paraId="15C704BF" w14:textId="77777777" w:rsidR="00E26F6C" w:rsidRPr="00F266EE" w:rsidRDefault="00E26F6C" w:rsidP="007268B9">
            <w:pPr>
              <w:pStyle w:val="TableParagraph"/>
              <w:jc w:val="center"/>
              <w:rPr>
                <w:rFonts w:ascii="Ravensbourne Sans" w:hAnsi="Ravensbourne Sans"/>
                <w:lang w:val="en-US"/>
                <w14:ligatures w14:val="standardContextual"/>
              </w:rPr>
            </w:pPr>
          </w:p>
          <w:p w14:paraId="0F0DCA9D" w14:textId="77777777" w:rsidR="00E26F6C" w:rsidRPr="00F266EE" w:rsidRDefault="00E26F6C" w:rsidP="007268B9">
            <w:pPr>
              <w:pStyle w:val="TableParagraph"/>
              <w:jc w:val="center"/>
              <w:rPr>
                <w:rFonts w:ascii="Ravensbourne Sans" w:hAnsi="Ravensbourne Sans"/>
                <w:lang w:val="en-US"/>
                <w14:ligatures w14:val="standardContextual"/>
              </w:rPr>
            </w:pPr>
          </w:p>
          <w:p w14:paraId="1F22977E" w14:textId="77777777" w:rsidR="00E26F6C" w:rsidRPr="00F266EE" w:rsidRDefault="00E26F6C" w:rsidP="007268B9">
            <w:pPr>
              <w:pStyle w:val="TableParagraph"/>
              <w:jc w:val="center"/>
              <w:rPr>
                <w:rFonts w:ascii="Ravensbourne Sans" w:hAnsi="Ravensbourne Sans"/>
                <w:lang w:val="en-US"/>
                <w14:ligatures w14:val="standardContextual"/>
              </w:rPr>
            </w:pPr>
          </w:p>
          <w:p w14:paraId="0D1A87EE" w14:textId="77777777" w:rsidR="00E26F6C" w:rsidRPr="00F266EE" w:rsidRDefault="00E26F6C" w:rsidP="007268B9">
            <w:pPr>
              <w:pStyle w:val="TableParagraph"/>
              <w:jc w:val="center"/>
              <w:rPr>
                <w:rFonts w:ascii="Ravensbourne Sans" w:hAnsi="Ravensbourne Sans"/>
                <w:lang w:val="en-US"/>
                <w14:ligatures w14:val="standardContextual"/>
              </w:rPr>
            </w:pPr>
          </w:p>
          <w:p w14:paraId="4DDD700E" w14:textId="77777777" w:rsidR="00E26F6C" w:rsidRPr="00F266EE" w:rsidRDefault="00E26F6C" w:rsidP="007268B9">
            <w:pPr>
              <w:pStyle w:val="TableParagraph"/>
              <w:jc w:val="center"/>
              <w:rPr>
                <w:rFonts w:ascii="Ravensbourne Sans" w:hAnsi="Ravensbourne Sans"/>
                <w:lang w:val="en-US"/>
                <w14:ligatures w14:val="standardContextual"/>
              </w:rPr>
            </w:pPr>
          </w:p>
          <w:p w14:paraId="4320A493" w14:textId="77777777" w:rsidR="00E26F6C" w:rsidRPr="00F266EE" w:rsidRDefault="00E26F6C" w:rsidP="007268B9">
            <w:pPr>
              <w:pStyle w:val="TableParagraph"/>
              <w:jc w:val="center"/>
              <w:rPr>
                <w:rFonts w:ascii="Ravensbourne Sans" w:hAnsi="Ravensbourne Sans"/>
                <w:lang w:val="en-US"/>
                <w14:ligatures w14:val="standardContextual"/>
              </w:rPr>
            </w:pPr>
          </w:p>
          <w:p w14:paraId="56566CEC" w14:textId="77777777" w:rsidR="00E26F6C" w:rsidRPr="00F266EE" w:rsidRDefault="00E26F6C" w:rsidP="007268B9">
            <w:pPr>
              <w:pStyle w:val="TableParagraph"/>
              <w:jc w:val="center"/>
              <w:rPr>
                <w:rFonts w:ascii="Ravensbourne Sans" w:hAnsi="Ravensbourne Sans"/>
                <w:lang w:val="en-US"/>
                <w14:ligatures w14:val="standardContextual"/>
              </w:rPr>
            </w:pPr>
          </w:p>
          <w:p w14:paraId="4C9D8B8D" w14:textId="77777777" w:rsidR="00E26F6C" w:rsidRPr="00F266EE" w:rsidRDefault="00E26F6C" w:rsidP="007268B9">
            <w:pPr>
              <w:pStyle w:val="TableParagraph"/>
              <w:jc w:val="center"/>
              <w:rPr>
                <w:rFonts w:ascii="Ravensbourne Sans" w:hAnsi="Ravensbourne Sans"/>
                <w:lang w:val="en-US"/>
                <w14:ligatures w14:val="standardContextual"/>
              </w:rPr>
            </w:pPr>
          </w:p>
          <w:p w14:paraId="52FF76B0" w14:textId="77777777" w:rsidR="00E26F6C" w:rsidRPr="00F266EE" w:rsidRDefault="00E26F6C" w:rsidP="007268B9">
            <w:pPr>
              <w:pStyle w:val="TableParagraph"/>
              <w:jc w:val="center"/>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563250AD" w14:textId="77777777" w:rsidR="00E23762" w:rsidRPr="00F266EE" w:rsidRDefault="00E23762" w:rsidP="007268B9">
            <w:pPr>
              <w:pStyle w:val="TableParagraph"/>
              <w:jc w:val="center"/>
              <w:rPr>
                <w:rFonts w:ascii="Ravensbourne Sans" w:hAnsi="Ravensbourne Sans"/>
                <w:lang w:val="en-US"/>
                <w14:ligatures w14:val="standardContextual"/>
              </w:rPr>
            </w:pPr>
          </w:p>
          <w:p w14:paraId="2A0F6904" w14:textId="4FD3C830" w:rsidR="003B203D" w:rsidRPr="00F266EE" w:rsidRDefault="00E23762" w:rsidP="003B203D">
            <w:pPr>
              <w:pStyle w:val="TableParagraph"/>
              <w:jc w:val="center"/>
              <w:rPr>
                <w:rFonts w:ascii="Ravensbourne Sans" w:hAnsi="Ravensbourne Sans"/>
                <w:lang w:val="en-US"/>
                <w14:ligatures w14:val="standardContextual"/>
              </w:rPr>
            </w:pPr>
            <w:r>
              <w:rPr>
                <w:rFonts w:ascii="Ravensbourne Sans" w:hAnsi="Ravensbourne Sans"/>
                <w:lang w:val="en-US"/>
                <w14:ligatures w14:val="standardContextual"/>
              </w:rPr>
              <w:t>x</w:t>
            </w:r>
          </w:p>
          <w:p w14:paraId="4CBD8A28" w14:textId="77777777" w:rsidR="00E26F6C" w:rsidRPr="00F266EE" w:rsidRDefault="00E26F6C" w:rsidP="007268B9">
            <w:pPr>
              <w:pStyle w:val="TableParagraph"/>
              <w:jc w:val="center"/>
              <w:rPr>
                <w:rFonts w:ascii="Ravensbourne Sans" w:hAnsi="Ravensbourne Sans"/>
              </w:rPr>
            </w:pPr>
          </w:p>
          <w:p w14:paraId="1E69F308" w14:textId="77777777" w:rsidR="00E26F6C" w:rsidRPr="00F266EE" w:rsidRDefault="00E26F6C" w:rsidP="007268B9">
            <w:pPr>
              <w:pStyle w:val="TableParagraph"/>
              <w:jc w:val="center"/>
              <w:rPr>
                <w:rFonts w:ascii="Ravensbourne Sans" w:hAnsi="Ravensbourne Sans"/>
              </w:rPr>
            </w:pPr>
          </w:p>
          <w:p w14:paraId="619D2CDB" w14:textId="77777777" w:rsidR="00E26F6C" w:rsidRPr="00F266EE" w:rsidRDefault="00E26F6C" w:rsidP="007268B9">
            <w:pPr>
              <w:pStyle w:val="TableParagraph"/>
              <w:jc w:val="center"/>
              <w:rPr>
                <w:rFonts w:ascii="Ravensbourne Sans" w:hAnsi="Ravensbourne Sans"/>
              </w:rPr>
            </w:pPr>
          </w:p>
          <w:p w14:paraId="65CEBB2D" w14:textId="77777777" w:rsidR="00E26F6C" w:rsidRPr="00F266EE" w:rsidRDefault="00E26F6C" w:rsidP="007268B9">
            <w:pPr>
              <w:pStyle w:val="TableParagraph"/>
              <w:jc w:val="center"/>
              <w:rPr>
                <w:rFonts w:ascii="Ravensbourne Sans" w:hAnsi="Ravensbourne Sans"/>
              </w:rPr>
            </w:pPr>
          </w:p>
          <w:p w14:paraId="46EFA396" w14:textId="77777777" w:rsidR="00E26F6C" w:rsidRPr="00F266EE" w:rsidRDefault="00E26F6C" w:rsidP="007268B9">
            <w:pPr>
              <w:pStyle w:val="TableParagraph"/>
              <w:jc w:val="center"/>
              <w:rPr>
                <w:rFonts w:ascii="Ravensbourne Sans" w:hAnsi="Ravensbourne Sans" w:cs="Times New Roman"/>
                <w:lang w:val="en-US"/>
                <w14:ligatures w14:val="standardContextual"/>
              </w:rPr>
            </w:pPr>
          </w:p>
          <w:p w14:paraId="72637D18" w14:textId="77777777" w:rsidR="00E26F6C" w:rsidRPr="00F266EE" w:rsidRDefault="00E26F6C" w:rsidP="007268B9">
            <w:pPr>
              <w:pStyle w:val="TableParagraph"/>
              <w:jc w:val="center"/>
              <w:rPr>
                <w:rFonts w:ascii="Ravensbourne Sans" w:hAnsi="Ravensbourne Sans" w:cs="Times New Roman"/>
                <w:lang w:val="en-US"/>
                <w14:ligatures w14:val="standardContextual"/>
              </w:rPr>
            </w:pPr>
          </w:p>
          <w:p w14:paraId="6DC2E61F" w14:textId="77777777" w:rsidR="00E26F6C" w:rsidRPr="00F266EE" w:rsidRDefault="00E26F6C" w:rsidP="007268B9">
            <w:pPr>
              <w:pStyle w:val="TableParagraph"/>
              <w:jc w:val="center"/>
              <w:rPr>
                <w:rFonts w:ascii="Ravensbourne Sans" w:hAnsi="Ravensbourne Sans" w:cs="Times New Roman"/>
                <w:lang w:val="en-US"/>
                <w14:ligatures w14:val="standardContextual"/>
              </w:rPr>
            </w:pPr>
          </w:p>
        </w:tc>
      </w:tr>
      <w:tr w:rsidR="00E26F6C" w:rsidRPr="00F266EE"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3764D5CF" w14:textId="77777777" w:rsidR="00E26F6C" w:rsidRPr="00F266EE" w:rsidRDefault="00E26F6C" w:rsidP="007268B9">
            <w:pPr>
              <w:pStyle w:val="TableParagraph"/>
              <w:spacing w:line="271" w:lineRule="exact"/>
              <w:ind w:left="107"/>
              <w:rPr>
                <w:rFonts w:ascii="Ravensbourne Sans" w:hAnsi="Ravensbourne Sans"/>
                <w:lang w:val="en-US"/>
                <w14:ligatures w14:val="standardContextual"/>
              </w:rPr>
            </w:pPr>
          </w:p>
          <w:p w14:paraId="326B49DB" w14:textId="22FC07C2" w:rsidR="00E26F6C" w:rsidRPr="00F266EE" w:rsidRDefault="00E26F6C" w:rsidP="007268B9">
            <w:pPr>
              <w:pStyle w:val="TableParagraph"/>
              <w:spacing w:line="271" w:lineRule="exact"/>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Professional qualifications</w:t>
            </w:r>
            <w:r w:rsidR="00A34495" w:rsidRPr="00F266EE">
              <w:rPr>
                <w:rFonts w:ascii="Ravensbourne Sans" w:hAnsi="Ravensbourne Sans" w:cs="Calibri"/>
                <w:b/>
                <w:bCs/>
                <w:lang w:val="en-US"/>
                <w14:ligatures w14:val="standardContextual"/>
              </w:rPr>
              <w:t>/experience</w:t>
            </w:r>
          </w:p>
          <w:p w14:paraId="326F5CD5" w14:textId="5DBD7137" w:rsidR="007B2E4E" w:rsidRPr="00F266EE" w:rsidRDefault="007B2E4E"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 xml:space="preserve">Must have </w:t>
            </w:r>
            <w:r w:rsidR="00D84E9B">
              <w:rPr>
                <w:rFonts w:ascii="Ravensbourne Sans" w:hAnsi="Ravensbourne Sans" w:cs="Calibri"/>
                <w:lang w:val="en-US"/>
                <w14:ligatures w14:val="standardContextual"/>
              </w:rPr>
              <w:t xml:space="preserve">previous </w:t>
            </w:r>
            <w:r w:rsidRPr="00F266EE">
              <w:rPr>
                <w:rFonts w:ascii="Ravensbourne Sans" w:hAnsi="Ravensbourne Sans" w:cs="Calibri"/>
                <w:lang w:val="en-US"/>
                <w14:ligatures w14:val="standardContextual"/>
              </w:rPr>
              <w:t>experience in an internal communications role.</w:t>
            </w:r>
          </w:p>
          <w:p w14:paraId="127572D1" w14:textId="6B13CB18" w:rsidR="00B93519" w:rsidRPr="00F266EE" w:rsidRDefault="007B2E4E"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Internal communications / communications qualification (desirable but not essential)</w:t>
            </w:r>
          </w:p>
          <w:p w14:paraId="081A4DF9" w14:textId="471B7AE5" w:rsidR="00B93519" w:rsidRPr="00F266EE" w:rsidRDefault="00B93519"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Proven experience in</w:t>
            </w:r>
            <w:r w:rsidR="009E385E">
              <w:rPr>
                <w:rFonts w:ascii="Ravensbourne Sans" w:hAnsi="Ravensbourne Sans" w:cs="Calibri"/>
                <w:lang w:val="en-US"/>
                <w14:ligatures w14:val="standardContextual"/>
              </w:rPr>
              <w:t xml:space="preserve"> delivering</w:t>
            </w:r>
            <w:r w:rsidRPr="00F266EE">
              <w:rPr>
                <w:rFonts w:ascii="Ravensbourne Sans" w:hAnsi="Ravensbourne Sans" w:cs="Calibri"/>
                <w:lang w:val="en-US"/>
                <w14:ligatures w14:val="standardContextual"/>
              </w:rPr>
              <w:t xml:space="preserve"> internal communications – particularly newsletter production, intranet and working with HR teams.</w:t>
            </w:r>
          </w:p>
          <w:p w14:paraId="641DB6B4" w14:textId="5D25D85B" w:rsidR="00B93519" w:rsidRPr="00F266EE" w:rsidRDefault="00B93519"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Excellent written and verbal communications skills, with the ability to tailor messages to diverse audiences.</w:t>
            </w:r>
          </w:p>
          <w:p w14:paraId="2B98137B" w14:textId="3D294FB8" w:rsidR="00B93519" w:rsidRPr="00F266EE" w:rsidRDefault="00B93519"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 xml:space="preserve">Ability to manage multiple projects simultaneously, prioritize tasks and meet deadlines in a </w:t>
            </w:r>
            <w:proofErr w:type="gramStart"/>
            <w:r w:rsidRPr="00F266EE">
              <w:rPr>
                <w:rFonts w:ascii="Ravensbourne Sans" w:hAnsi="Ravensbourne Sans" w:cs="Calibri"/>
                <w:lang w:val="en-US"/>
                <w14:ligatures w14:val="standardContextual"/>
              </w:rPr>
              <w:t>fast paced</w:t>
            </w:r>
            <w:proofErr w:type="gramEnd"/>
            <w:r w:rsidRPr="00F266EE">
              <w:rPr>
                <w:rFonts w:ascii="Ravensbourne Sans" w:hAnsi="Ravensbourne Sans" w:cs="Calibri"/>
                <w:lang w:val="en-US"/>
                <w14:ligatures w14:val="standardContextual"/>
              </w:rPr>
              <w:t xml:space="preserve"> environment. </w:t>
            </w:r>
          </w:p>
          <w:p w14:paraId="2955A38F" w14:textId="38292CAE" w:rsidR="00B93519" w:rsidRPr="00F266EE" w:rsidRDefault="00B93519" w:rsidP="007B2E4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Proficiency in utilizing various communications tools and platforms, including content management systems and internal social media platforms (i.e. MS Teams / Slack).</w:t>
            </w:r>
          </w:p>
          <w:p w14:paraId="57EDBADB" w14:textId="1EA3D62C" w:rsidR="00B93519" w:rsidRPr="00F266EE" w:rsidRDefault="00B93519" w:rsidP="00B93519">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Experience working with leaders and staff (and beneficial if had experience of working with students / young people).</w:t>
            </w:r>
          </w:p>
          <w:p w14:paraId="1E2F5370" w14:textId="5E063CBD" w:rsidR="00B93519" w:rsidRPr="00F266EE" w:rsidRDefault="00B93519" w:rsidP="00B93519">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Knowledge of best practice in employee and student engagement, change management communications and crisis communications.</w:t>
            </w:r>
          </w:p>
          <w:p w14:paraId="731A5B72" w14:textId="58BBA30F" w:rsidR="009E385E" w:rsidRPr="009E385E" w:rsidRDefault="00B93519" w:rsidP="009E385E">
            <w:pPr>
              <w:pStyle w:val="TableParagraph"/>
              <w:numPr>
                <w:ilvl w:val="0"/>
                <w:numId w:val="22"/>
              </w:numPr>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Understanding the metrics and analytics to measure the effectiveness of internal communications activity.</w:t>
            </w:r>
          </w:p>
          <w:p w14:paraId="1738FCCE" w14:textId="77777777" w:rsidR="00B93519" w:rsidRPr="00F266EE" w:rsidRDefault="00B93519" w:rsidP="007B2E4E">
            <w:pPr>
              <w:pStyle w:val="TableParagraph"/>
              <w:rPr>
                <w:rFonts w:ascii="Ravensbourne Sans" w:hAnsi="Ravensbourne Sans" w:cs="Calibri"/>
                <w:lang w:val="en-US"/>
                <w14:ligatures w14:val="standardContextual"/>
              </w:rPr>
            </w:pPr>
          </w:p>
          <w:p w14:paraId="0C98565C" w14:textId="77777777" w:rsidR="00E26F6C" w:rsidRPr="00F266EE" w:rsidRDefault="00E26F6C" w:rsidP="003321CB">
            <w:pPr>
              <w:pStyle w:val="paragraph"/>
              <w:spacing w:before="0" w:beforeAutospacing="0" w:after="0" w:afterAutospacing="0"/>
              <w:ind w:left="134"/>
              <w:textAlignment w:val="baseline"/>
              <w:rPr>
                <w:rFonts w:ascii="Ravensbourne Sans" w:hAnsi="Ravensbourne Sans"/>
                <w:b/>
                <w:bCs/>
                <w:sz w:val="22"/>
                <w:szCs w:val="22"/>
                <w:lang w:val="en-US"/>
                <w14:ligatures w14:val="standardContextual"/>
              </w:rPr>
            </w:pPr>
          </w:p>
        </w:tc>
        <w:tc>
          <w:tcPr>
            <w:tcW w:w="1560" w:type="dxa"/>
            <w:tcBorders>
              <w:top w:val="nil"/>
              <w:left w:val="nil"/>
              <w:bottom w:val="single" w:sz="8" w:space="0" w:color="000000"/>
              <w:right w:val="single" w:sz="8" w:space="0" w:color="000000"/>
            </w:tcBorders>
          </w:tcPr>
          <w:p w14:paraId="4B35D234" w14:textId="77777777" w:rsidR="00E26F6C" w:rsidRPr="00F266EE" w:rsidRDefault="00E26F6C" w:rsidP="007268B9">
            <w:pPr>
              <w:pStyle w:val="TableParagraph"/>
              <w:jc w:val="center"/>
              <w:rPr>
                <w:rFonts w:ascii="Ravensbourne Sans" w:hAnsi="Ravensbourne Sans"/>
                <w:lang w:val="en-US"/>
                <w14:ligatures w14:val="standardContextual"/>
              </w:rPr>
            </w:pPr>
          </w:p>
          <w:p w14:paraId="6ACDE9FF" w14:textId="77777777" w:rsidR="00E26F6C" w:rsidRPr="00F266EE" w:rsidRDefault="00E26F6C" w:rsidP="007268B9">
            <w:pPr>
              <w:pStyle w:val="TableParagraph"/>
              <w:jc w:val="center"/>
              <w:rPr>
                <w:rFonts w:ascii="Ravensbourne Sans" w:hAnsi="Ravensbourne Sans"/>
                <w:lang w:val="en-US"/>
                <w14:ligatures w14:val="standardContextual"/>
              </w:rPr>
            </w:pPr>
          </w:p>
          <w:p w14:paraId="7BF7E4A1" w14:textId="70B5CC52" w:rsidR="00E26F6C"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1E86138A" w14:textId="77777777" w:rsidR="00B93519" w:rsidRPr="00F266EE" w:rsidRDefault="00B93519" w:rsidP="007268B9">
            <w:pPr>
              <w:pStyle w:val="TableParagraph"/>
              <w:jc w:val="center"/>
              <w:rPr>
                <w:rFonts w:ascii="Ravensbourne Sans" w:hAnsi="Ravensbourne Sans"/>
                <w:lang w:val="en-US"/>
                <w14:ligatures w14:val="standardContextual"/>
              </w:rPr>
            </w:pPr>
          </w:p>
          <w:p w14:paraId="0E68D2A5" w14:textId="77777777" w:rsidR="00B93519" w:rsidRPr="00F266EE" w:rsidRDefault="00B93519" w:rsidP="007268B9">
            <w:pPr>
              <w:pStyle w:val="TableParagraph"/>
              <w:jc w:val="center"/>
              <w:rPr>
                <w:rFonts w:ascii="Ravensbourne Sans" w:hAnsi="Ravensbourne Sans"/>
                <w:lang w:val="en-US"/>
                <w14:ligatures w14:val="standardContextual"/>
              </w:rPr>
            </w:pPr>
          </w:p>
          <w:p w14:paraId="6748B4E5" w14:textId="77777777" w:rsidR="00B93519" w:rsidRPr="00F266EE" w:rsidRDefault="00B93519" w:rsidP="007268B9">
            <w:pPr>
              <w:pStyle w:val="TableParagraph"/>
              <w:jc w:val="center"/>
              <w:rPr>
                <w:rFonts w:ascii="Ravensbourne Sans" w:hAnsi="Ravensbourne Sans"/>
                <w:lang w:val="en-US"/>
                <w14:ligatures w14:val="standardContextual"/>
              </w:rPr>
            </w:pPr>
          </w:p>
          <w:p w14:paraId="0F23F9B5" w14:textId="77777777" w:rsidR="00B93519" w:rsidRPr="00F266EE" w:rsidRDefault="00B93519" w:rsidP="007268B9">
            <w:pPr>
              <w:pStyle w:val="TableParagraph"/>
              <w:jc w:val="center"/>
              <w:rPr>
                <w:rFonts w:ascii="Ravensbourne Sans" w:hAnsi="Ravensbourne Sans"/>
                <w:lang w:val="en-US"/>
                <w14:ligatures w14:val="standardContextual"/>
              </w:rPr>
            </w:pPr>
          </w:p>
          <w:p w14:paraId="350E0C5C" w14:textId="6069BB13"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0D1673C8" w14:textId="77777777" w:rsidR="00B93519" w:rsidRPr="00F266EE" w:rsidRDefault="00B93519" w:rsidP="007268B9">
            <w:pPr>
              <w:pStyle w:val="TableParagraph"/>
              <w:jc w:val="center"/>
              <w:rPr>
                <w:rFonts w:ascii="Ravensbourne Sans" w:hAnsi="Ravensbourne Sans"/>
                <w:lang w:val="en-US"/>
                <w14:ligatures w14:val="standardContextual"/>
              </w:rPr>
            </w:pPr>
          </w:p>
          <w:p w14:paraId="0DC75BA5" w14:textId="6A2BAB74"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269F59FD" w14:textId="77777777" w:rsidR="00B93519" w:rsidRPr="00F266EE" w:rsidRDefault="00B93519" w:rsidP="007268B9">
            <w:pPr>
              <w:pStyle w:val="TableParagraph"/>
              <w:jc w:val="center"/>
              <w:rPr>
                <w:rFonts w:ascii="Ravensbourne Sans" w:hAnsi="Ravensbourne Sans"/>
                <w:lang w:val="en-US"/>
                <w14:ligatures w14:val="standardContextual"/>
              </w:rPr>
            </w:pPr>
          </w:p>
          <w:p w14:paraId="5F50C99E" w14:textId="77777777" w:rsidR="00B93519" w:rsidRPr="00F266EE" w:rsidRDefault="00B93519" w:rsidP="007268B9">
            <w:pPr>
              <w:pStyle w:val="TableParagraph"/>
              <w:jc w:val="center"/>
              <w:rPr>
                <w:rFonts w:ascii="Ravensbourne Sans" w:hAnsi="Ravensbourne Sans"/>
                <w:lang w:val="en-US"/>
                <w14:ligatures w14:val="standardContextual"/>
              </w:rPr>
            </w:pPr>
          </w:p>
          <w:p w14:paraId="37AF2F67" w14:textId="42A3AD7D"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643C6426" w14:textId="77777777" w:rsidR="00B93519" w:rsidRPr="00F266EE" w:rsidRDefault="00B93519" w:rsidP="007268B9">
            <w:pPr>
              <w:pStyle w:val="TableParagraph"/>
              <w:jc w:val="center"/>
              <w:rPr>
                <w:rFonts w:ascii="Ravensbourne Sans" w:hAnsi="Ravensbourne Sans"/>
                <w:lang w:val="en-US"/>
                <w14:ligatures w14:val="standardContextual"/>
              </w:rPr>
            </w:pPr>
          </w:p>
          <w:p w14:paraId="1B153CD3" w14:textId="77777777" w:rsidR="00B93519" w:rsidRPr="00F266EE" w:rsidRDefault="00B93519" w:rsidP="007268B9">
            <w:pPr>
              <w:pStyle w:val="TableParagraph"/>
              <w:jc w:val="center"/>
              <w:rPr>
                <w:rFonts w:ascii="Ravensbourne Sans" w:hAnsi="Ravensbourne Sans"/>
                <w:lang w:val="en-US"/>
                <w14:ligatures w14:val="standardContextual"/>
              </w:rPr>
            </w:pPr>
          </w:p>
          <w:p w14:paraId="734A965B" w14:textId="6777C231"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598BFB83" w14:textId="77777777" w:rsidR="00B93519" w:rsidRPr="00F266EE" w:rsidRDefault="00B93519" w:rsidP="007268B9">
            <w:pPr>
              <w:pStyle w:val="TableParagraph"/>
              <w:jc w:val="center"/>
              <w:rPr>
                <w:rFonts w:ascii="Ravensbourne Sans" w:hAnsi="Ravensbourne Sans"/>
                <w:lang w:val="en-US"/>
                <w14:ligatures w14:val="standardContextual"/>
              </w:rPr>
            </w:pPr>
          </w:p>
          <w:p w14:paraId="3543458C" w14:textId="77777777" w:rsidR="00B93519" w:rsidRPr="00F266EE" w:rsidRDefault="00B93519" w:rsidP="007268B9">
            <w:pPr>
              <w:pStyle w:val="TableParagraph"/>
              <w:jc w:val="center"/>
              <w:rPr>
                <w:rFonts w:ascii="Ravensbourne Sans" w:hAnsi="Ravensbourne Sans"/>
                <w:lang w:val="en-US"/>
                <w14:ligatures w14:val="standardContextual"/>
              </w:rPr>
            </w:pPr>
          </w:p>
          <w:p w14:paraId="358262A1" w14:textId="5674822C"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38E67EC5" w14:textId="77777777" w:rsidR="00B93519" w:rsidRPr="00F266EE" w:rsidRDefault="00B93519" w:rsidP="007268B9">
            <w:pPr>
              <w:pStyle w:val="TableParagraph"/>
              <w:jc w:val="center"/>
              <w:rPr>
                <w:rFonts w:ascii="Ravensbourne Sans" w:hAnsi="Ravensbourne Sans"/>
                <w:lang w:val="en-US"/>
                <w14:ligatures w14:val="standardContextual"/>
              </w:rPr>
            </w:pPr>
          </w:p>
          <w:p w14:paraId="1EF888AD" w14:textId="77777777" w:rsidR="00B93519" w:rsidRPr="00F266EE" w:rsidRDefault="00B93519" w:rsidP="007268B9">
            <w:pPr>
              <w:pStyle w:val="TableParagraph"/>
              <w:jc w:val="center"/>
              <w:rPr>
                <w:rFonts w:ascii="Ravensbourne Sans" w:hAnsi="Ravensbourne Sans"/>
                <w:lang w:val="en-US"/>
                <w14:ligatures w14:val="standardContextual"/>
              </w:rPr>
            </w:pPr>
          </w:p>
          <w:p w14:paraId="79E0539E" w14:textId="2533A231"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228C4843" w14:textId="77777777" w:rsidR="00B93519" w:rsidRPr="00F266EE" w:rsidRDefault="00B93519" w:rsidP="007268B9">
            <w:pPr>
              <w:pStyle w:val="TableParagraph"/>
              <w:jc w:val="center"/>
              <w:rPr>
                <w:rFonts w:ascii="Ravensbourne Sans" w:hAnsi="Ravensbourne Sans"/>
                <w:lang w:val="en-US"/>
                <w14:ligatures w14:val="standardContextual"/>
              </w:rPr>
            </w:pPr>
          </w:p>
          <w:p w14:paraId="7896D9BD" w14:textId="7ABCF207" w:rsidR="00B93519" w:rsidRPr="00F266EE" w:rsidRDefault="00B93519" w:rsidP="007268B9">
            <w:pPr>
              <w:pStyle w:val="TableParagraph"/>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4D39BDBF" w14:textId="77777777" w:rsidR="00E26F6C" w:rsidRPr="00F266EE" w:rsidRDefault="00E26F6C" w:rsidP="007268B9">
            <w:pPr>
              <w:pStyle w:val="TableParagraph"/>
              <w:jc w:val="center"/>
              <w:rPr>
                <w:rFonts w:ascii="Ravensbourne Sans" w:hAnsi="Ravensbourne Sans" w:cs="Times New Roman"/>
                <w:lang w:val="en-US"/>
                <w14:ligatures w14:val="standardContextual"/>
              </w:rPr>
            </w:pPr>
          </w:p>
          <w:p w14:paraId="69AF9D93" w14:textId="77777777" w:rsidR="007B2E4E" w:rsidRPr="00F266EE" w:rsidRDefault="007B2E4E" w:rsidP="007268B9">
            <w:pPr>
              <w:pStyle w:val="TableParagraph"/>
              <w:jc w:val="center"/>
              <w:rPr>
                <w:rFonts w:ascii="Ravensbourne Sans" w:hAnsi="Ravensbourne Sans" w:cs="Times New Roman"/>
                <w:lang w:val="en-US"/>
                <w14:ligatures w14:val="standardContextual"/>
              </w:rPr>
            </w:pPr>
          </w:p>
          <w:p w14:paraId="6985B799" w14:textId="77777777" w:rsidR="007B2E4E" w:rsidRPr="00F266EE" w:rsidRDefault="007B2E4E" w:rsidP="007268B9">
            <w:pPr>
              <w:pStyle w:val="TableParagraph"/>
              <w:jc w:val="center"/>
              <w:rPr>
                <w:rFonts w:ascii="Ravensbourne Sans" w:hAnsi="Ravensbourne Sans" w:cs="Times New Roman"/>
                <w:lang w:val="en-US"/>
                <w14:ligatures w14:val="standardContextual"/>
              </w:rPr>
            </w:pPr>
          </w:p>
          <w:p w14:paraId="64AC3926" w14:textId="77777777" w:rsidR="007B2E4E" w:rsidRPr="00F266EE" w:rsidRDefault="007B2E4E" w:rsidP="007268B9">
            <w:pPr>
              <w:pStyle w:val="TableParagraph"/>
              <w:jc w:val="center"/>
              <w:rPr>
                <w:rFonts w:ascii="Ravensbourne Sans" w:hAnsi="Ravensbourne Sans" w:cs="Times New Roman"/>
                <w:lang w:val="en-US"/>
                <w14:ligatures w14:val="standardContextual"/>
              </w:rPr>
            </w:pPr>
          </w:p>
          <w:p w14:paraId="6F49ACA1" w14:textId="77777777" w:rsidR="007B2E4E" w:rsidRPr="00F266EE" w:rsidRDefault="007B2E4E" w:rsidP="007268B9">
            <w:pPr>
              <w:pStyle w:val="TableParagraph"/>
              <w:jc w:val="center"/>
              <w:rPr>
                <w:rFonts w:ascii="Ravensbourne Sans" w:hAnsi="Ravensbourne Sans" w:cs="Times New Roman"/>
                <w:lang w:val="en-US"/>
                <w14:ligatures w14:val="standardContextual"/>
              </w:rPr>
            </w:pPr>
          </w:p>
          <w:p w14:paraId="4E2C1C79" w14:textId="7870902D" w:rsidR="007B2E4E" w:rsidRPr="00F266EE" w:rsidRDefault="007B2E4E" w:rsidP="007268B9">
            <w:pPr>
              <w:pStyle w:val="TableParagraph"/>
              <w:jc w:val="center"/>
              <w:rPr>
                <w:rFonts w:ascii="Ravensbourne Sans" w:hAnsi="Ravensbourne Sans" w:cs="Times New Roman"/>
                <w:lang w:val="en-US"/>
                <w14:ligatures w14:val="standardContextual"/>
              </w:rPr>
            </w:pPr>
            <w:r w:rsidRPr="00F266EE">
              <w:rPr>
                <w:rFonts w:ascii="Ravensbourne Sans" w:hAnsi="Ravensbourne Sans" w:cs="Times New Roman"/>
                <w:lang w:val="en-US"/>
                <w14:ligatures w14:val="standardContextual"/>
              </w:rPr>
              <w:t>x</w:t>
            </w:r>
          </w:p>
        </w:tc>
      </w:tr>
      <w:tr w:rsidR="00E26F6C" w:rsidRPr="00F266EE" w14:paraId="21A5F12E"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2F8DBD7C" w14:textId="77777777" w:rsidR="00E26F6C" w:rsidRPr="00F266EE" w:rsidRDefault="00E26F6C" w:rsidP="007268B9">
            <w:pPr>
              <w:pStyle w:val="TableParagraph"/>
              <w:spacing w:line="271" w:lineRule="exact"/>
              <w:ind w:left="107"/>
              <w:rPr>
                <w:rFonts w:ascii="Ravensbourne Sans" w:hAnsi="Ravensbourne Sans" w:cs="Calibri"/>
                <w:b/>
                <w:bCs/>
                <w:lang w:val="en-US"/>
                <w14:ligatures w14:val="standardContextual"/>
              </w:rPr>
            </w:pPr>
          </w:p>
          <w:p w14:paraId="650502E2" w14:textId="038C11A6" w:rsidR="00E26F6C" w:rsidRPr="00F266EE" w:rsidRDefault="00E26F6C" w:rsidP="007268B9">
            <w:pPr>
              <w:pStyle w:val="TableParagraph"/>
              <w:spacing w:line="271" w:lineRule="exact"/>
              <w:ind w:left="107"/>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Higher Education knowledge</w:t>
            </w:r>
          </w:p>
          <w:p w14:paraId="0C4C75FD" w14:textId="74E66F35" w:rsidR="00E26F6C" w:rsidRPr="00F266EE" w:rsidRDefault="007B2E4E" w:rsidP="007268B9">
            <w:pPr>
              <w:pStyle w:val="TableParagraph"/>
              <w:spacing w:line="271" w:lineRule="exact"/>
              <w:ind w:left="107"/>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Not required</w:t>
            </w:r>
          </w:p>
          <w:p w14:paraId="68A24631" w14:textId="77777777" w:rsidR="00E26F6C" w:rsidRPr="00F266EE" w:rsidRDefault="00E26F6C" w:rsidP="003321CB">
            <w:pPr>
              <w:autoSpaceDE w:val="0"/>
              <w:autoSpaceDN w:val="0"/>
              <w:spacing w:after="0" w:line="271" w:lineRule="exact"/>
              <w:ind w:left="107"/>
              <w:rPr>
                <w:rFonts w:ascii="Ravensbourne Sans" w:hAnsi="Ravensbourne Sans" w:cs="Aptos"/>
                <w14:ligatures w14:val="none"/>
              </w:rPr>
            </w:pPr>
          </w:p>
        </w:tc>
        <w:tc>
          <w:tcPr>
            <w:tcW w:w="1560" w:type="dxa"/>
            <w:tcBorders>
              <w:top w:val="single" w:sz="8" w:space="0" w:color="000000"/>
              <w:left w:val="nil"/>
              <w:bottom w:val="single" w:sz="8" w:space="0" w:color="000000"/>
              <w:right w:val="single" w:sz="8" w:space="0" w:color="000000"/>
            </w:tcBorders>
          </w:tcPr>
          <w:p w14:paraId="346BA855" w14:textId="77777777" w:rsidR="00E26F6C" w:rsidRPr="00F266EE" w:rsidRDefault="00E26F6C" w:rsidP="007268B9">
            <w:pPr>
              <w:pStyle w:val="TableParagraph"/>
              <w:spacing w:line="191" w:lineRule="exact"/>
              <w:ind w:left="242"/>
              <w:jc w:val="center"/>
              <w:rPr>
                <w:rFonts w:ascii="Ravensbourne Sans" w:hAnsi="Ravensbourne Sans"/>
                <w:lang w:val="en-US"/>
                <w14:ligatures w14:val="standardContextual"/>
              </w:rPr>
            </w:pPr>
          </w:p>
          <w:p w14:paraId="21259940" w14:textId="77777777" w:rsidR="00E26F6C" w:rsidRPr="00F266EE" w:rsidRDefault="00E26F6C" w:rsidP="007268B9">
            <w:pPr>
              <w:pStyle w:val="TableParagraph"/>
              <w:spacing w:line="191" w:lineRule="exact"/>
              <w:ind w:left="242"/>
              <w:jc w:val="center"/>
              <w:rPr>
                <w:rFonts w:ascii="Ravensbourne Sans" w:hAnsi="Ravensbourne Sans"/>
                <w:lang w:val="en-US"/>
                <w14:ligatures w14:val="standardContextual"/>
              </w:rPr>
            </w:pPr>
          </w:p>
          <w:p w14:paraId="3A74F3F5" w14:textId="77777777" w:rsidR="00E26F6C" w:rsidRPr="00F266EE" w:rsidRDefault="00E26F6C" w:rsidP="007268B9">
            <w:pPr>
              <w:pStyle w:val="TableParagraph"/>
              <w:spacing w:line="191" w:lineRule="exact"/>
              <w:ind w:left="242"/>
              <w:jc w:val="center"/>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BFD153" w14:textId="77777777" w:rsidR="00E26F6C" w:rsidRPr="00F266EE" w:rsidRDefault="00E26F6C" w:rsidP="007268B9">
            <w:pPr>
              <w:pStyle w:val="TableParagraph"/>
              <w:rPr>
                <w:rFonts w:ascii="Ravensbourne Sans" w:hAnsi="Ravensbourne Sans" w:cs="Times New Roman"/>
                <w:lang w:val="en-US"/>
                <w14:ligatures w14:val="standardContextual"/>
              </w:rPr>
            </w:pPr>
          </w:p>
          <w:p w14:paraId="60CE3664" w14:textId="77777777" w:rsidR="00E26F6C" w:rsidRPr="00F266EE" w:rsidRDefault="00E26F6C" w:rsidP="007268B9">
            <w:pPr>
              <w:pStyle w:val="TableParagraph"/>
              <w:rPr>
                <w:rFonts w:ascii="Ravensbourne Sans" w:hAnsi="Ravensbourne Sans" w:cs="Times New Roman"/>
                <w:lang w:val="en-US"/>
                <w14:ligatures w14:val="standardContextual"/>
              </w:rPr>
            </w:pPr>
          </w:p>
          <w:p w14:paraId="620980FA" w14:textId="616BC68F" w:rsidR="00E26F6C" w:rsidRPr="00F266EE" w:rsidRDefault="00E26F6C" w:rsidP="007268B9">
            <w:pPr>
              <w:pStyle w:val="TableParagraph"/>
              <w:jc w:val="center"/>
              <w:rPr>
                <w:rFonts w:ascii="Ravensbourne Sans" w:hAnsi="Ravensbourne Sans" w:cs="Times New Roman"/>
                <w:lang w:val="en-US"/>
                <w14:ligatures w14:val="standardContextual"/>
              </w:rPr>
            </w:pPr>
            <w:r w:rsidRPr="00F266EE">
              <w:rPr>
                <w:rFonts w:ascii="Calibri" w:hAnsi="Calibri" w:cs="Calibri"/>
                <w:lang w:val="en-US"/>
                <w14:ligatures w14:val="standardContextual"/>
              </w:rPr>
              <w:t> </w:t>
            </w:r>
            <w:r w:rsidRPr="00F266EE">
              <w:rPr>
                <w:rFonts w:ascii="Ravensbourne Sans" w:hAnsi="Ravensbourne Sans" w:cs="Times New Roman"/>
                <w:lang w:val="en-US"/>
                <w14:ligatures w14:val="standardContextual"/>
              </w:rPr>
              <w:t xml:space="preserve"> </w:t>
            </w:r>
          </w:p>
        </w:tc>
      </w:tr>
      <w:tr w:rsidR="00A34495" w:rsidRPr="00F266EE" w14:paraId="4A2F8D28"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497DE62D" w14:textId="77777777" w:rsidR="00A34495" w:rsidRPr="00F266EE" w:rsidRDefault="00A34495" w:rsidP="007268B9">
            <w:pPr>
              <w:pStyle w:val="TableParagraph"/>
              <w:spacing w:line="271" w:lineRule="exact"/>
              <w:ind w:left="107"/>
              <w:rPr>
                <w:rFonts w:ascii="Ravensbourne Sans" w:hAnsi="Ravensbourne Sans" w:cs="Calibri"/>
                <w:b/>
                <w:bCs/>
                <w:lang w:val="en-US"/>
                <w14:ligatures w14:val="standardContextual"/>
              </w:rPr>
            </w:pPr>
          </w:p>
          <w:p w14:paraId="4806C6C0" w14:textId="77777777" w:rsidR="00A34495" w:rsidRPr="00F266EE" w:rsidRDefault="00A34495" w:rsidP="007268B9">
            <w:pPr>
              <w:pStyle w:val="TableParagraph"/>
              <w:spacing w:line="271" w:lineRule="exact"/>
              <w:ind w:left="107"/>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(Add additional headings as required e.g. Stakeholder Management, Project Management etc.)</w:t>
            </w:r>
          </w:p>
          <w:p w14:paraId="67C08409" w14:textId="77777777" w:rsidR="007B2E4E" w:rsidRPr="00F266EE" w:rsidRDefault="007B2E4E" w:rsidP="007268B9">
            <w:pPr>
              <w:pStyle w:val="TableParagraph"/>
              <w:spacing w:line="271" w:lineRule="exact"/>
              <w:ind w:left="107"/>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 xml:space="preserve">Stakeholder management </w:t>
            </w:r>
          </w:p>
          <w:p w14:paraId="142941CE" w14:textId="6AAA3698" w:rsidR="007B2E4E" w:rsidRPr="00F266EE" w:rsidRDefault="007B2E4E" w:rsidP="007268B9">
            <w:pPr>
              <w:pStyle w:val="TableParagraph"/>
              <w:spacing w:line="271" w:lineRule="exact"/>
              <w:ind w:left="107"/>
              <w:rPr>
                <w:rFonts w:ascii="Ravensbourne Sans" w:hAnsi="Ravensbourne Sans" w:cs="Calibri"/>
                <w:lang w:val="en-US"/>
                <w14:ligatures w14:val="standardContextual"/>
              </w:rPr>
            </w:pPr>
            <w:r w:rsidRPr="00F266EE">
              <w:rPr>
                <w:rFonts w:ascii="Ravensbourne Sans" w:hAnsi="Ravensbourne Sans" w:cs="Calibri"/>
                <w:lang w:val="en-US"/>
                <w14:ligatures w14:val="standardContextual"/>
              </w:rPr>
              <w:t>Project management</w:t>
            </w:r>
          </w:p>
        </w:tc>
        <w:tc>
          <w:tcPr>
            <w:tcW w:w="1560" w:type="dxa"/>
            <w:tcBorders>
              <w:top w:val="single" w:sz="8" w:space="0" w:color="000000"/>
              <w:left w:val="nil"/>
              <w:bottom w:val="single" w:sz="8" w:space="0" w:color="000000"/>
              <w:right w:val="single" w:sz="8" w:space="0" w:color="000000"/>
            </w:tcBorders>
          </w:tcPr>
          <w:p w14:paraId="55A7E27C" w14:textId="77777777" w:rsidR="00A34495" w:rsidRPr="00F266EE" w:rsidRDefault="00A34495" w:rsidP="007268B9">
            <w:pPr>
              <w:pStyle w:val="TableParagraph"/>
              <w:spacing w:line="191" w:lineRule="exact"/>
              <w:ind w:left="242"/>
              <w:jc w:val="center"/>
              <w:rPr>
                <w:rFonts w:ascii="Ravensbourne Sans" w:hAnsi="Ravensbourne Sans"/>
                <w:lang w:val="en-US"/>
                <w14:ligatures w14:val="standardContextual"/>
              </w:rPr>
            </w:pPr>
          </w:p>
          <w:p w14:paraId="73F97735" w14:textId="77777777" w:rsidR="007B2E4E" w:rsidRPr="00F266EE" w:rsidRDefault="007B2E4E" w:rsidP="007268B9">
            <w:pPr>
              <w:pStyle w:val="TableParagraph"/>
              <w:spacing w:line="191" w:lineRule="exact"/>
              <w:ind w:left="242"/>
              <w:jc w:val="center"/>
              <w:rPr>
                <w:rFonts w:ascii="Ravensbourne Sans" w:hAnsi="Ravensbourne Sans"/>
                <w:lang w:val="en-US"/>
                <w14:ligatures w14:val="standardContextual"/>
              </w:rPr>
            </w:pPr>
          </w:p>
          <w:p w14:paraId="103C8D38" w14:textId="77777777" w:rsidR="007B2E4E" w:rsidRPr="00F266EE" w:rsidRDefault="007B2E4E" w:rsidP="007268B9">
            <w:pPr>
              <w:pStyle w:val="TableParagraph"/>
              <w:spacing w:line="191" w:lineRule="exact"/>
              <w:ind w:left="242"/>
              <w:jc w:val="center"/>
              <w:rPr>
                <w:rFonts w:ascii="Ravensbourne Sans" w:hAnsi="Ravensbourne Sans"/>
                <w:lang w:val="en-US"/>
                <w14:ligatures w14:val="standardContextual"/>
              </w:rPr>
            </w:pPr>
          </w:p>
          <w:p w14:paraId="3BFCE1C7" w14:textId="77777777" w:rsidR="007B2E4E" w:rsidRPr="00F266EE" w:rsidRDefault="007B2E4E" w:rsidP="007268B9">
            <w:pPr>
              <w:pStyle w:val="TableParagraph"/>
              <w:spacing w:line="191" w:lineRule="exact"/>
              <w:ind w:left="242"/>
              <w:jc w:val="center"/>
              <w:rPr>
                <w:rFonts w:ascii="Ravensbourne Sans" w:hAnsi="Ravensbourne Sans"/>
                <w:lang w:val="en-US"/>
                <w14:ligatures w14:val="standardContextual"/>
              </w:rPr>
            </w:pPr>
          </w:p>
          <w:p w14:paraId="7991C8BB" w14:textId="5A5D5915" w:rsidR="007B2E4E" w:rsidRPr="00F266EE" w:rsidRDefault="007B2E4E" w:rsidP="007268B9">
            <w:pPr>
              <w:pStyle w:val="TableParagraph"/>
              <w:spacing w:line="191" w:lineRule="exact"/>
              <w:ind w:left="242"/>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0DCE305D" w14:textId="4A2F6CF8" w:rsidR="007B2E4E" w:rsidRPr="00F266EE" w:rsidRDefault="007B2E4E" w:rsidP="007268B9">
            <w:pPr>
              <w:pStyle w:val="TableParagraph"/>
              <w:spacing w:line="191" w:lineRule="exact"/>
              <w:ind w:left="242"/>
              <w:jc w:val="center"/>
              <w:rPr>
                <w:rFonts w:ascii="Ravensbourne Sans" w:hAnsi="Ravensbourne Sans"/>
                <w:lang w:val="en-US"/>
                <w14:ligatures w14:val="standardContextual"/>
              </w:rPr>
            </w:pPr>
            <w:r w:rsidRPr="00F266EE">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A221FED" w14:textId="77777777" w:rsidR="00A34495" w:rsidRPr="00F266EE" w:rsidRDefault="00A34495" w:rsidP="007268B9">
            <w:pPr>
              <w:pStyle w:val="TableParagraph"/>
              <w:rPr>
                <w:rFonts w:ascii="Ravensbourne Sans" w:hAnsi="Ravensbourne Sans" w:cs="Times New Roman"/>
                <w:lang w:val="en-US"/>
                <w14:ligatures w14:val="standardContextual"/>
              </w:rPr>
            </w:pPr>
          </w:p>
        </w:tc>
      </w:tr>
    </w:tbl>
    <w:p w14:paraId="76223CF0" w14:textId="77777777" w:rsidR="00E26F6C" w:rsidRPr="00F266EE" w:rsidRDefault="00E26F6C" w:rsidP="00E26F6C">
      <w:pPr>
        <w:rPr>
          <w:rFonts w:ascii="Ravensbourne Sans" w:hAnsi="Ravensbourne Sans"/>
        </w:rPr>
      </w:pPr>
    </w:p>
    <w:p w14:paraId="757779E4" w14:textId="77777777" w:rsidR="00E26F6C" w:rsidRPr="00F266EE" w:rsidRDefault="00E26F6C" w:rsidP="00E26F6C">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F266EE"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F266EE" w:rsidRDefault="00E26F6C" w:rsidP="007268B9">
            <w:pPr>
              <w:pStyle w:val="TableParagraph"/>
              <w:ind w:left="107"/>
              <w:rPr>
                <w:rFonts w:ascii="Ravensbourne Sans" w:hAnsi="Ravensbourne Sans" w:cs="Calibri"/>
                <w:b/>
                <w:bCs/>
                <w:lang w:val="en-US"/>
                <w14:ligatures w14:val="standardContextual"/>
              </w:rPr>
            </w:pPr>
            <w:r w:rsidRPr="00F266EE">
              <w:rPr>
                <w:rFonts w:ascii="Ravensbourne Sans" w:hAnsi="Ravensbourne Sans" w:cs="Calibri"/>
                <w:b/>
                <w:bCs/>
                <w:u w:val="single"/>
                <w:lang w:val="en-US"/>
                <w14:ligatures w14:val="standardContextual"/>
              </w:rPr>
              <w:t>Core</w:t>
            </w:r>
            <w:r w:rsidRPr="00F266EE">
              <w:rPr>
                <w:rFonts w:ascii="Ravensbourne Sans" w:hAnsi="Ravensbourne Sans" w:cs="Calibri"/>
                <w:b/>
                <w:bCs/>
                <w:spacing w:val="-9"/>
                <w:u w:val="single"/>
                <w:lang w:val="en-US"/>
                <w14:ligatures w14:val="standardContextual"/>
              </w:rPr>
              <w:t xml:space="preserve"> </w:t>
            </w:r>
            <w:r w:rsidRPr="00F266EE">
              <w:rPr>
                <w:rFonts w:ascii="Ravensbourne Sans" w:hAnsi="Ravensbourne Sans" w:cs="Calibri"/>
                <w:b/>
                <w:bCs/>
                <w:u w:val="single"/>
                <w:lang w:val="en-US"/>
                <w14:ligatures w14:val="standardContextual"/>
              </w:rPr>
              <w:t>Personal</w:t>
            </w:r>
            <w:r w:rsidRPr="00F266EE">
              <w:rPr>
                <w:rFonts w:ascii="Ravensbourne Sans" w:hAnsi="Ravensbourne Sans" w:cs="Calibri"/>
                <w:b/>
                <w:bCs/>
                <w:spacing w:val="-9"/>
                <w:u w:val="single"/>
                <w:lang w:val="en-US"/>
                <w14:ligatures w14:val="standardContextual"/>
              </w:rPr>
              <w:t xml:space="preserve"> s</w:t>
            </w:r>
            <w:r w:rsidRPr="00F266EE">
              <w:rPr>
                <w:rFonts w:ascii="Ravensbourne Sans" w:hAnsi="Ravensbourne Sans" w:cs="Calibri"/>
                <w:b/>
                <w:bCs/>
                <w:spacing w:val="-2"/>
                <w:u w:val="single"/>
                <w:lang w:val="en-US"/>
                <w14:ligatures w14:val="standardContextual"/>
              </w:rPr>
              <w:t xml:space="preserve">kills abilities and </w:t>
            </w:r>
            <w:proofErr w:type="spellStart"/>
            <w:r w:rsidRPr="00F266EE">
              <w:rPr>
                <w:rFonts w:ascii="Ravensbourne Sans" w:hAnsi="Ravensbourne Sans" w:cs="Calibri"/>
                <w:b/>
                <w:bCs/>
                <w:spacing w:val="-2"/>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F266EE" w:rsidRDefault="00E26F6C" w:rsidP="00553B2E">
            <w:pPr>
              <w:pStyle w:val="TableParagraph"/>
              <w:spacing w:line="271" w:lineRule="exact"/>
              <w:ind w:left="107"/>
              <w:jc w:val="center"/>
              <w:rPr>
                <w:rFonts w:ascii="Ravensbourne Sans" w:hAnsi="Ravensbourne Sans"/>
                <w:b/>
                <w:bCs/>
                <w:lang w:val="en-US"/>
                <w14:ligatures w14:val="standardContextual"/>
              </w:rPr>
            </w:pPr>
            <w:r w:rsidRPr="00F266EE">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F266EE" w:rsidRDefault="00E26F6C" w:rsidP="00553B2E">
            <w:pPr>
              <w:pStyle w:val="TableParagraph"/>
              <w:spacing w:line="271" w:lineRule="exact"/>
              <w:ind w:left="107"/>
              <w:jc w:val="center"/>
              <w:rPr>
                <w:rFonts w:ascii="Ravensbourne Sans" w:hAnsi="Ravensbourne Sans"/>
                <w:b/>
                <w:bCs/>
                <w:lang w:val="en-US"/>
                <w14:ligatures w14:val="standardContextual"/>
              </w:rPr>
            </w:pPr>
            <w:r w:rsidRPr="00F266EE">
              <w:rPr>
                <w:rFonts w:ascii="Ravensbourne Sans" w:hAnsi="Ravensbourne Sans"/>
                <w:b/>
                <w:bCs/>
                <w:spacing w:val="-2"/>
                <w:lang w:val="en-US"/>
                <w14:ligatures w14:val="standardContextual"/>
              </w:rPr>
              <w:t>Desirable</w:t>
            </w:r>
          </w:p>
        </w:tc>
      </w:tr>
      <w:tr w:rsidR="00E26F6C" w:rsidRPr="00F266EE"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6ED4CBFC" w14:textId="374C0B01" w:rsidR="00E26F6C" w:rsidRPr="00F266EE" w:rsidRDefault="00E26F6C" w:rsidP="007268B9">
            <w:pPr>
              <w:pStyle w:val="TableParagraph"/>
              <w:spacing w:line="271" w:lineRule="exact"/>
              <w:ind w:left="107"/>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 xml:space="preserve">Management and leadership </w:t>
            </w:r>
          </w:p>
          <w:p w14:paraId="74A27243" w14:textId="77777777" w:rsidR="00E26F6C" w:rsidRPr="00F266EE" w:rsidRDefault="00E26F6C" w:rsidP="007268B9">
            <w:pPr>
              <w:pStyle w:val="TableParagraph"/>
              <w:spacing w:line="271" w:lineRule="exact"/>
              <w:ind w:left="107"/>
              <w:rPr>
                <w:rFonts w:ascii="Ravensbourne Sans" w:hAnsi="Ravensbourne Sans" w:cs="Calibri"/>
                <w:b/>
                <w:bCs/>
                <w:lang w:val="en-US"/>
                <w14:ligatures w14:val="standardContextual"/>
              </w:rPr>
            </w:pPr>
          </w:p>
          <w:p w14:paraId="17066DF4" w14:textId="50905B6F" w:rsidR="00E26F6C" w:rsidRPr="00F266EE" w:rsidRDefault="00E26F6C" w:rsidP="007268B9">
            <w:pPr>
              <w:pStyle w:val="TableParagraph"/>
              <w:ind w:left="107" w:right="10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6CB4D59F" w14:textId="77777777" w:rsidR="00E26F6C" w:rsidRPr="00F266EE" w:rsidRDefault="00E26F6C" w:rsidP="007268B9">
            <w:pPr>
              <w:pStyle w:val="TableParagraph"/>
              <w:rPr>
                <w:rFonts w:ascii="Ravensbourne Sans" w:hAnsi="Ravensbourne Sans"/>
                <w:lang w:val="en-US"/>
                <w14:ligatures w14:val="standardContextual"/>
              </w:rPr>
            </w:pPr>
          </w:p>
          <w:p w14:paraId="70742680" w14:textId="77777777" w:rsidR="00E26F6C" w:rsidRPr="00F266EE" w:rsidRDefault="00E26F6C" w:rsidP="007268B9">
            <w:pPr>
              <w:pStyle w:val="TableParagraph"/>
              <w:spacing w:before="2"/>
              <w:rPr>
                <w:rFonts w:ascii="Ravensbourne Sans" w:hAnsi="Ravensbourne Sans"/>
                <w:lang w:val="en-US"/>
                <w14:ligatures w14:val="standardContextual"/>
              </w:rPr>
            </w:pPr>
          </w:p>
          <w:p w14:paraId="32F5F283" w14:textId="4D108611" w:rsidR="00E26F6C" w:rsidRPr="00F266EE" w:rsidRDefault="00E26F6C" w:rsidP="007268B9">
            <w:pPr>
              <w:pStyle w:val="TableParagraph"/>
              <w:spacing w:line="191" w:lineRule="exact"/>
              <w:ind w:left="242"/>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206568BA" w14:textId="010709DA" w:rsidR="00E26F6C" w:rsidRPr="00F266EE" w:rsidRDefault="009E385E" w:rsidP="007268B9">
            <w:pPr>
              <w:pStyle w:val="TableParagraph"/>
              <w:rPr>
                <w:rFonts w:ascii="Ravensbourne Sans" w:hAnsi="Ravensbourne Sans" w:cs="Times New Roman"/>
                <w:lang w:val="en-US"/>
                <w14:ligatures w14:val="standardContextual"/>
              </w:rPr>
            </w:pPr>
            <w:r>
              <w:rPr>
                <w:rFonts w:ascii="Ravensbourne Sans" w:hAnsi="Ravensbourne Sans" w:cs="Calibri"/>
                <w:b/>
                <w:bCs/>
                <w:lang w:val="en-US"/>
                <w14:ligatures w14:val="standardContextual"/>
              </w:rPr>
              <w:t>not required</w:t>
            </w:r>
          </w:p>
        </w:tc>
      </w:tr>
      <w:tr w:rsidR="00E26F6C" w:rsidRPr="00F266EE" w14:paraId="27711D0D" w14:textId="77777777" w:rsidTr="00553B2E">
        <w:trPr>
          <w:trHeight w:val="1273"/>
        </w:trPr>
        <w:tc>
          <w:tcPr>
            <w:tcW w:w="6663" w:type="dxa"/>
            <w:tcBorders>
              <w:top w:val="nil"/>
              <w:left w:val="single" w:sz="8" w:space="0" w:color="000000"/>
              <w:bottom w:val="single" w:sz="8" w:space="0" w:color="000000"/>
              <w:right w:val="single" w:sz="8" w:space="0" w:color="000000"/>
            </w:tcBorders>
            <w:hideMark/>
          </w:tcPr>
          <w:p w14:paraId="62E6C69E" w14:textId="77777777" w:rsidR="00F01895" w:rsidRDefault="00E26F6C" w:rsidP="007268B9">
            <w:pPr>
              <w:pStyle w:val="TableParagraph"/>
              <w:ind w:left="131" w:right="224"/>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Equality, Diversity &amp; Inclusion</w:t>
            </w:r>
            <w:r w:rsidR="00F01895">
              <w:rPr>
                <w:rFonts w:ascii="Ravensbourne Sans" w:hAnsi="Ravensbourne Sans" w:cs="Calibri"/>
                <w:b/>
                <w:bCs/>
                <w:lang w:val="en-US"/>
                <w14:ligatures w14:val="standardContextual"/>
              </w:rPr>
              <w:t xml:space="preserve"> </w:t>
            </w:r>
          </w:p>
          <w:p w14:paraId="687F996E" w14:textId="5EA10918" w:rsidR="00E26F6C" w:rsidRPr="00F266EE" w:rsidRDefault="00F01895" w:rsidP="007268B9">
            <w:pPr>
              <w:pStyle w:val="TableParagraph"/>
              <w:ind w:left="131" w:right="224"/>
              <w:rPr>
                <w:rFonts w:ascii="Ravensbourne Sans" w:hAnsi="Ravensbourne Sans" w:cs="Calibri"/>
                <w:b/>
                <w:bCs/>
                <w:lang w:val="en-US"/>
                <w14:ligatures w14:val="standardContextual"/>
              </w:rPr>
            </w:pPr>
            <w:r w:rsidRPr="00DC5817">
              <w:rPr>
                <w:rFonts w:ascii="Ravensbourne Sans" w:hAnsi="Ravensbourne Sans" w:cs="Calibri"/>
                <w:lang w:val="en-US"/>
                <w14:ligatures w14:val="standardContextual"/>
              </w:rPr>
              <w:t xml:space="preserve">Demonstrable commitment to advancing and promoting equality, diversity, and </w:t>
            </w:r>
            <w:proofErr w:type="gramStart"/>
            <w:r w:rsidRPr="00DC5817">
              <w:rPr>
                <w:rFonts w:ascii="Ravensbourne Sans" w:hAnsi="Ravensbourne Sans" w:cs="Calibri"/>
                <w:lang w:val="en-US"/>
                <w14:ligatures w14:val="standardContextual"/>
              </w:rPr>
              <w:t>inclusion</w:t>
            </w:r>
            <w:proofErr w:type="gramEnd"/>
          </w:p>
          <w:p w14:paraId="022DEFC0" w14:textId="0DF424BA" w:rsidR="00E26F6C" w:rsidRPr="00F266EE" w:rsidRDefault="00E26F6C" w:rsidP="007268B9">
            <w:pPr>
              <w:pStyle w:val="TableParagraph"/>
              <w:ind w:left="131" w:right="22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3753439C" w14:textId="77777777" w:rsidR="00E26F6C" w:rsidRPr="00F266EE" w:rsidRDefault="00E26F6C" w:rsidP="007268B9">
            <w:pPr>
              <w:pStyle w:val="TableParagraph"/>
              <w:rPr>
                <w:rFonts w:ascii="Ravensbourne Sans" w:hAnsi="Ravensbourne Sans"/>
                <w:lang w:val="en-US"/>
                <w14:ligatures w14:val="standardContextual"/>
              </w:rPr>
            </w:pPr>
          </w:p>
          <w:p w14:paraId="10558D9F" w14:textId="187446FB" w:rsidR="00E26F6C" w:rsidRPr="00F266EE" w:rsidRDefault="007B2E4E" w:rsidP="007268B9">
            <w:pPr>
              <w:pStyle w:val="TableParagraph"/>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3D26BDFD" w14:textId="6A31B248" w:rsidR="00E26F6C" w:rsidRPr="00F266EE" w:rsidRDefault="00E26F6C" w:rsidP="007268B9">
            <w:pPr>
              <w:pStyle w:val="TableParagraph"/>
              <w:rPr>
                <w:rFonts w:ascii="Ravensbourne Sans" w:hAnsi="Ravensbourne Sans"/>
                <w:lang w:val="en-US"/>
                <w14:ligatures w14:val="standardContextual"/>
              </w:rPr>
            </w:pPr>
            <w:r w:rsidRPr="00F266EE">
              <w:rPr>
                <w:rFonts w:ascii="Calibri" w:hAnsi="Calibri" w:cs="Calibri"/>
                <w:lang w:val="en-US"/>
                <w14:ligatures w14:val="standardContextual"/>
              </w:rPr>
              <w:t>  </w:t>
            </w:r>
            <w:r w:rsidRPr="00F266EE">
              <w:rPr>
                <w:rFonts w:ascii="Ravensbourne Sans" w:hAnsi="Ravensbourne Sans"/>
                <w:lang w:val="en-US"/>
                <w14:ligatures w14:val="standardContextual"/>
              </w:rPr>
              <w:t xml:space="preserve"> </w:t>
            </w:r>
          </w:p>
        </w:tc>
        <w:tc>
          <w:tcPr>
            <w:tcW w:w="1559" w:type="dxa"/>
            <w:tcBorders>
              <w:top w:val="nil"/>
              <w:left w:val="nil"/>
              <w:bottom w:val="single" w:sz="8" w:space="0" w:color="000000"/>
              <w:right w:val="single" w:sz="8" w:space="0" w:color="000000"/>
            </w:tcBorders>
          </w:tcPr>
          <w:p w14:paraId="125379B7" w14:textId="77777777" w:rsidR="00E26F6C" w:rsidRPr="00F266EE" w:rsidRDefault="00E26F6C" w:rsidP="007268B9">
            <w:pPr>
              <w:pStyle w:val="TableParagraph"/>
              <w:rPr>
                <w:rFonts w:ascii="Ravensbourne Sans" w:hAnsi="Ravensbourne Sans" w:cs="Times New Roman"/>
                <w:lang w:val="en-US"/>
                <w14:ligatures w14:val="standardContextual"/>
              </w:rPr>
            </w:pPr>
          </w:p>
        </w:tc>
      </w:tr>
      <w:tr w:rsidR="00E26F6C" w:rsidRPr="00F266EE"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42B723FA" w14:textId="77777777" w:rsidR="00C01B35" w:rsidRDefault="00E26F6C" w:rsidP="007268B9">
            <w:pPr>
              <w:pStyle w:val="TableParagraph"/>
              <w:ind w:left="131" w:right="224"/>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Communication</w:t>
            </w:r>
            <w:r w:rsidRPr="00F266EE">
              <w:rPr>
                <w:rFonts w:ascii="Calibri" w:hAnsi="Calibri" w:cs="Calibri"/>
                <w:b/>
                <w:bCs/>
                <w:lang w:val="en-US"/>
                <w14:ligatures w14:val="standardContextual"/>
              </w:rPr>
              <w:t> </w:t>
            </w:r>
            <w:r w:rsidRPr="00F266EE">
              <w:rPr>
                <w:rFonts w:ascii="Ravensbourne Sans" w:hAnsi="Ravensbourne Sans" w:cs="Calibri"/>
                <w:b/>
                <w:bCs/>
                <w:lang w:val="en-US"/>
                <w14:ligatures w14:val="standardContextual"/>
              </w:rPr>
              <w:t xml:space="preserve"> </w:t>
            </w:r>
          </w:p>
          <w:p w14:paraId="39743EB6" w14:textId="4DCCBE8E" w:rsidR="00E26F6C" w:rsidRPr="00F266EE" w:rsidRDefault="00C01B35" w:rsidP="007268B9">
            <w:pPr>
              <w:pStyle w:val="TableParagraph"/>
              <w:ind w:left="131" w:right="224"/>
              <w:rPr>
                <w:rFonts w:ascii="Ravensbourne Sans" w:hAnsi="Ravensbourne Sans" w:cs="Calibri"/>
                <w:b/>
                <w:bCs/>
                <w:lang w:val="en-US"/>
                <w14:ligatures w14:val="standardContextual"/>
              </w:rPr>
            </w:pPr>
            <w:r w:rsidRPr="00DC5817">
              <w:rPr>
                <w:rFonts w:ascii="Ravensbourne Sans" w:hAnsi="Ravensbourne Sans"/>
              </w:rPr>
              <w:t>Communicates clearly both orally and in writing (including formal and informal written documents). Can build and maintain effective relationships openly and honestly, using every medium appropriately and with consideration for the audience, so that the messages (both ways) are understood and able to be acted upon</w:t>
            </w:r>
          </w:p>
          <w:p w14:paraId="3B968E6E" w14:textId="0F9175A3" w:rsidR="00E26F6C" w:rsidRPr="00F266EE" w:rsidRDefault="00E26F6C" w:rsidP="007268B9">
            <w:pPr>
              <w:ind w:left="131"/>
              <w:rPr>
                <w:rFonts w:ascii="Ravensbourne Sans" w:hAnsi="Ravensbourne Sans" w:cs="Calibri"/>
              </w:rPr>
            </w:pPr>
          </w:p>
        </w:tc>
        <w:tc>
          <w:tcPr>
            <w:tcW w:w="1559" w:type="dxa"/>
            <w:tcBorders>
              <w:top w:val="nil"/>
              <w:left w:val="nil"/>
              <w:bottom w:val="single" w:sz="8" w:space="0" w:color="000000"/>
              <w:right w:val="single" w:sz="8" w:space="0" w:color="000000"/>
            </w:tcBorders>
          </w:tcPr>
          <w:p w14:paraId="19E2E249" w14:textId="77777777" w:rsidR="00E26F6C" w:rsidRPr="00F266EE" w:rsidRDefault="00E26F6C" w:rsidP="007268B9">
            <w:pPr>
              <w:pStyle w:val="TableParagraph"/>
              <w:rPr>
                <w:rFonts w:ascii="Ravensbourne Sans" w:hAnsi="Ravensbourne Sans"/>
                <w:lang w:val="en-US"/>
                <w14:ligatures w14:val="standardContextual"/>
              </w:rPr>
            </w:pPr>
          </w:p>
          <w:p w14:paraId="300FD992" w14:textId="3FD3B957" w:rsidR="00E26F6C" w:rsidRPr="00F266EE" w:rsidRDefault="007B2E4E" w:rsidP="007268B9">
            <w:pPr>
              <w:pStyle w:val="TableParagraph"/>
              <w:spacing w:after="1"/>
              <w:rPr>
                <w:rFonts w:ascii="Ravensbourne Sans" w:hAnsi="Ravensbourne Sans"/>
                <w:lang w:val="en-US"/>
                <w14:ligatures w14:val="standardContextual"/>
              </w:rPr>
            </w:pPr>
            <w:r w:rsidRPr="00F266EE">
              <w:rPr>
                <w:rFonts w:ascii="Ravensbourne Sans" w:hAnsi="Ravensbourne Sans"/>
                <w:lang w:val="en-US"/>
                <w14:ligatures w14:val="standardContextual"/>
              </w:rPr>
              <w:t>X</w:t>
            </w:r>
          </w:p>
          <w:p w14:paraId="6B1A81B7" w14:textId="5A5A9CE5" w:rsidR="00E26F6C" w:rsidRPr="00F266EE" w:rsidRDefault="00E26F6C" w:rsidP="007268B9">
            <w:pPr>
              <w:pStyle w:val="TableParagraph"/>
              <w:spacing w:line="191" w:lineRule="exact"/>
              <w:ind w:left="242"/>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72EF34DA" w14:textId="77777777" w:rsidR="00E26F6C" w:rsidRPr="00F266EE" w:rsidRDefault="00E26F6C" w:rsidP="007268B9">
            <w:pPr>
              <w:pStyle w:val="TableParagraph"/>
              <w:rPr>
                <w:rFonts w:ascii="Ravensbourne Sans" w:hAnsi="Ravensbourne Sans" w:cs="Times New Roman"/>
                <w:lang w:val="en-US"/>
                <w14:ligatures w14:val="standardContextual"/>
              </w:rPr>
            </w:pPr>
          </w:p>
        </w:tc>
      </w:tr>
      <w:tr w:rsidR="00E26F6C" w:rsidRPr="00F266EE" w14:paraId="3E493404"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E26F6C" w:rsidRDefault="00E26F6C" w:rsidP="007268B9">
            <w:pPr>
              <w:pStyle w:val="TableParagraph"/>
              <w:ind w:left="131" w:right="224"/>
              <w:rPr>
                <w:rFonts w:ascii="Ravensbourne Sans" w:hAnsi="Ravensbourne Sans" w:cs="Calibri"/>
                <w:b/>
                <w:bCs/>
                <w:lang w:val="en-US"/>
                <w14:ligatures w14:val="standardContextual"/>
              </w:rPr>
            </w:pPr>
            <w:proofErr w:type="spellStart"/>
            <w:r w:rsidRPr="00F266EE">
              <w:rPr>
                <w:rFonts w:ascii="Ravensbourne Sans" w:hAnsi="Ravensbourne Sans" w:cs="Calibri"/>
                <w:b/>
                <w:bCs/>
                <w:lang w:val="en-US"/>
                <w14:ligatures w14:val="standardContextual"/>
              </w:rPr>
              <w:t>Organisational</w:t>
            </w:r>
            <w:proofErr w:type="spellEnd"/>
            <w:r w:rsidRPr="00F266EE">
              <w:rPr>
                <w:rFonts w:ascii="Ravensbourne Sans" w:hAnsi="Ravensbourne Sans" w:cs="Calibri"/>
                <w:b/>
                <w:bCs/>
                <w:lang w:val="en-US"/>
                <w14:ligatures w14:val="standardContextual"/>
              </w:rPr>
              <w:t xml:space="preserve"> </w:t>
            </w:r>
            <w:r w:rsidR="00553B2E" w:rsidRPr="00F266EE">
              <w:rPr>
                <w:rFonts w:ascii="Ravensbourne Sans" w:hAnsi="Ravensbourne Sans" w:cs="Calibri"/>
                <w:b/>
                <w:bCs/>
                <w:lang w:val="en-US"/>
                <w14:ligatures w14:val="standardContextual"/>
              </w:rPr>
              <w:t>V</w:t>
            </w:r>
            <w:r w:rsidRPr="00F266EE">
              <w:rPr>
                <w:rFonts w:ascii="Ravensbourne Sans" w:hAnsi="Ravensbourne Sans" w:cs="Calibri"/>
                <w:b/>
                <w:bCs/>
                <w:lang w:val="en-US"/>
                <w14:ligatures w14:val="standardContextual"/>
              </w:rPr>
              <w:t>alues</w:t>
            </w:r>
          </w:p>
          <w:p w14:paraId="3A5D2025" w14:textId="34BCE2F7" w:rsidR="00675E3E" w:rsidRPr="00203F13" w:rsidRDefault="00203F13" w:rsidP="00203F13">
            <w:pPr>
              <w:pStyle w:val="TableParagraph"/>
              <w:ind w:left="131" w:right="224"/>
              <w:rPr>
                <w:rFonts w:ascii="Ravensbourne Sans" w:hAnsi="Ravensbourne Sans" w:cs="Calibri"/>
                <w:lang w:val="en-US"/>
                <w14:ligatures w14:val="standardContextual"/>
              </w:rPr>
            </w:pPr>
            <w:r w:rsidRPr="00DC5817">
              <w:rPr>
                <w:rFonts w:ascii="Ravensbourne Sans" w:hAnsi="Ravensbourne Sans" w:cs="Calibri"/>
                <w:lang w:val="en-US"/>
                <w14:ligatures w14:val="standardContextual"/>
              </w:rPr>
              <w:t xml:space="preserve">Demonstrates </w:t>
            </w:r>
            <w:proofErr w:type="spellStart"/>
            <w:r w:rsidRPr="00DC5817">
              <w:rPr>
                <w:rFonts w:ascii="Ravensbourne Sans" w:hAnsi="Ravensbourne Sans" w:cs="Calibri"/>
                <w:lang w:val="en-US"/>
                <w14:ligatures w14:val="standardContextual"/>
              </w:rPr>
              <w:t>organisational</w:t>
            </w:r>
            <w:proofErr w:type="spellEnd"/>
            <w:r w:rsidRPr="00DC5817">
              <w:rPr>
                <w:rFonts w:ascii="Ravensbourne Sans" w:hAnsi="Ravensbourne Sans" w:cs="Calibri"/>
                <w:lang w:val="en-US"/>
                <w14:ligatures w14:val="standardContextual"/>
              </w:rPr>
              <w:t xml:space="preserve"> values and </w:t>
            </w:r>
            <w:proofErr w:type="spellStart"/>
            <w:r w:rsidRPr="00DC5817">
              <w:rPr>
                <w:rFonts w:ascii="Ravensbourne Sans" w:hAnsi="Ravensbourne Sans" w:cs="Calibri"/>
                <w:lang w:val="en-US"/>
                <w14:ligatures w14:val="standardContextual"/>
              </w:rPr>
              <w:t>behaviours</w:t>
            </w:r>
            <w:proofErr w:type="spellEnd"/>
            <w:r w:rsidRPr="00DC5817">
              <w:rPr>
                <w:rFonts w:ascii="Ravensbourne Sans" w:hAnsi="Ravensbourne Sans" w:cs="Calibri"/>
                <w:lang w:val="en-US"/>
                <w14:ligatures w14:val="standardContextual"/>
              </w:rPr>
              <w:t xml:space="preserve"> in everyday actions and interactions. </w:t>
            </w:r>
          </w:p>
          <w:p w14:paraId="0FE1DE32" w14:textId="77777777" w:rsidR="00203F13" w:rsidRDefault="00203F13" w:rsidP="007268B9">
            <w:pPr>
              <w:pStyle w:val="TableParagraph"/>
              <w:ind w:left="131" w:right="224"/>
              <w:rPr>
                <w:rFonts w:ascii="Ravensbourne Sans" w:hAnsi="Ravensbourne Sans" w:cs="Calibri"/>
                <w:lang w:val="en-US"/>
                <w14:ligatures w14:val="standardContextual"/>
              </w:rPr>
            </w:pPr>
          </w:p>
          <w:p w14:paraId="1F18119E" w14:textId="7A9A6356" w:rsidR="00675E3E" w:rsidRPr="00675E3E" w:rsidRDefault="00675E3E" w:rsidP="007268B9">
            <w:pPr>
              <w:pStyle w:val="TableParagraph"/>
              <w:ind w:left="131" w:right="224"/>
              <w:rPr>
                <w:rFonts w:ascii="Ravensbourne Sans" w:hAnsi="Ravensbourne Sans" w:cs="Calibri"/>
                <w:lang w:val="en-US"/>
                <w14:ligatures w14:val="standardContextual"/>
              </w:rPr>
            </w:pPr>
            <w:r w:rsidRPr="00675E3E">
              <w:rPr>
                <w:rFonts w:ascii="Ravensbourne Sans" w:hAnsi="Ravensbourne Sans" w:cs="Calibri"/>
                <w:lang w:val="en-US"/>
                <w14:ligatures w14:val="standardContextual"/>
              </w:rPr>
              <w:t>You will have responsibility, along with the Senior Internal Communications Manager, for embedding our values amongst our staff and students. These are:</w:t>
            </w:r>
          </w:p>
          <w:p w14:paraId="2B71DD99" w14:textId="77777777" w:rsidR="00675E3E" w:rsidRDefault="00675E3E" w:rsidP="007268B9">
            <w:pPr>
              <w:pStyle w:val="TableParagraph"/>
              <w:ind w:left="131" w:right="224"/>
              <w:rPr>
                <w:rFonts w:ascii="Ravensbourne Sans" w:hAnsi="Ravensbourne Sans" w:cs="Calibri"/>
                <w:b/>
                <w:bCs/>
                <w:lang w:val="en-US"/>
                <w14:ligatures w14:val="standardContextual"/>
              </w:rPr>
            </w:pPr>
          </w:p>
          <w:p w14:paraId="798DFCD2" w14:textId="77777777" w:rsidR="00675E3E" w:rsidRPr="00675E3E" w:rsidRDefault="00675E3E" w:rsidP="00675E3E">
            <w:pPr>
              <w:pStyle w:val="ListParagraph"/>
              <w:numPr>
                <w:ilvl w:val="0"/>
                <w:numId w:val="23"/>
              </w:numPr>
              <w:rPr>
                <w:rFonts w:ascii="Ravensbourne Sans" w:hAnsi="Ravensbourne Sans"/>
              </w:rPr>
            </w:pPr>
            <w:r w:rsidRPr="00675E3E">
              <w:rPr>
                <w:rFonts w:ascii="Ravensbourne Sans" w:hAnsi="Ravensbourne Sans"/>
                <w:b/>
                <w:bCs/>
              </w:rPr>
              <w:t xml:space="preserve">Connection: </w:t>
            </w:r>
            <w:r w:rsidRPr="00675E3E">
              <w:rPr>
                <w:rFonts w:ascii="Ravensbourne Sans" w:hAnsi="Ravensbourne Sans"/>
              </w:rPr>
              <w:t>We value what happens together and we collaborate to achieve our collective goals.</w:t>
            </w:r>
          </w:p>
          <w:p w14:paraId="5728F907" w14:textId="77777777" w:rsidR="00675E3E" w:rsidRPr="00675E3E" w:rsidRDefault="00675E3E" w:rsidP="00675E3E">
            <w:pPr>
              <w:pStyle w:val="ListParagraph"/>
              <w:numPr>
                <w:ilvl w:val="0"/>
                <w:numId w:val="23"/>
              </w:numPr>
              <w:rPr>
                <w:rFonts w:ascii="Ravensbourne Sans" w:hAnsi="Ravensbourne Sans"/>
              </w:rPr>
            </w:pPr>
            <w:r w:rsidRPr="00675E3E">
              <w:rPr>
                <w:rFonts w:ascii="Ravensbourne Sans" w:hAnsi="Ravensbourne Sans"/>
                <w:b/>
                <w:bCs/>
              </w:rPr>
              <w:t>Dynamism:</w:t>
            </w:r>
            <w:r w:rsidRPr="00675E3E">
              <w:rPr>
                <w:rFonts w:ascii="Ravensbourne Sans" w:hAnsi="Ravensbourne Sans"/>
              </w:rPr>
              <w:t xml:space="preserve"> We embrace every opportunity to adapt and optimise.</w:t>
            </w:r>
          </w:p>
          <w:p w14:paraId="59E65B61" w14:textId="77777777" w:rsidR="00675E3E" w:rsidRPr="00675E3E" w:rsidRDefault="00675E3E" w:rsidP="00675E3E">
            <w:pPr>
              <w:pStyle w:val="ListParagraph"/>
              <w:numPr>
                <w:ilvl w:val="0"/>
                <w:numId w:val="23"/>
              </w:numPr>
              <w:rPr>
                <w:rFonts w:ascii="Ravensbourne Sans" w:hAnsi="Ravensbourne Sans"/>
              </w:rPr>
            </w:pPr>
            <w:r w:rsidRPr="00675E3E">
              <w:rPr>
                <w:rFonts w:ascii="Ravensbourne Sans" w:hAnsi="Ravensbourne Sans"/>
                <w:b/>
                <w:bCs/>
              </w:rPr>
              <w:t>Inclusion:</w:t>
            </w:r>
            <w:r w:rsidRPr="00675E3E">
              <w:rPr>
                <w:rFonts w:ascii="Ravensbourne Sans" w:hAnsi="Ravensbourne Sans"/>
              </w:rPr>
              <w:t xml:space="preserve"> We celebrate our diversity, and we embrace difference as a source of strength. </w:t>
            </w:r>
          </w:p>
          <w:p w14:paraId="754C9045" w14:textId="77777777" w:rsidR="00675E3E" w:rsidRPr="00675E3E" w:rsidRDefault="00675E3E" w:rsidP="00675E3E">
            <w:pPr>
              <w:pStyle w:val="ListParagraph"/>
              <w:numPr>
                <w:ilvl w:val="0"/>
                <w:numId w:val="23"/>
              </w:numPr>
              <w:rPr>
                <w:rFonts w:ascii="Ravensbourne Sans" w:hAnsi="Ravensbourne Sans"/>
              </w:rPr>
            </w:pPr>
            <w:r w:rsidRPr="00675E3E">
              <w:rPr>
                <w:rFonts w:ascii="Ravensbourne Sans" w:hAnsi="Ravensbourne Sans"/>
                <w:b/>
                <w:bCs/>
              </w:rPr>
              <w:t>Professionalism:</w:t>
            </w:r>
            <w:r w:rsidRPr="00675E3E">
              <w:rPr>
                <w:rFonts w:ascii="Ravensbourne Sans" w:hAnsi="Ravensbourne Sans"/>
              </w:rPr>
              <w:t xml:space="preserve"> We aim for quality in everything we do and take pride in our work.</w:t>
            </w:r>
          </w:p>
          <w:p w14:paraId="55109E19" w14:textId="77777777" w:rsidR="00675E3E" w:rsidRPr="00F266EE" w:rsidRDefault="00675E3E" w:rsidP="007268B9">
            <w:pPr>
              <w:pStyle w:val="TableParagraph"/>
              <w:ind w:left="131" w:right="224"/>
              <w:rPr>
                <w:rFonts w:ascii="Ravensbourne Sans" w:hAnsi="Ravensbourne Sans" w:cs="Calibri"/>
                <w:b/>
                <w:bCs/>
                <w:lang w:val="en-US"/>
                <w14:ligatures w14:val="standardContextual"/>
              </w:rPr>
            </w:pPr>
          </w:p>
          <w:p w14:paraId="709DB914" w14:textId="77777777" w:rsidR="00E26F6C" w:rsidRPr="00F266EE" w:rsidRDefault="00E26F6C" w:rsidP="003321CB">
            <w:pPr>
              <w:pStyle w:val="TableParagraph"/>
              <w:ind w:left="131"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E67A654" w14:textId="77777777" w:rsidR="00E26F6C" w:rsidRPr="00F266EE" w:rsidRDefault="00E26F6C" w:rsidP="007268B9">
            <w:pPr>
              <w:pStyle w:val="TableParagraph"/>
              <w:rPr>
                <w:rFonts w:ascii="Ravensbourne Sans" w:hAnsi="Ravensbourne Sans"/>
                <w:lang w:val="en-US"/>
                <w14:ligatures w14:val="standardContextual"/>
              </w:rPr>
            </w:pPr>
            <w:r w:rsidRPr="00F266EE">
              <w:rPr>
                <w:rFonts w:ascii="Ravensbourne Sans" w:hAnsi="Ravensbourne Sans"/>
                <w:lang w:val="en-US"/>
                <w14:ligatures w14:val="standardContextual"/>
              </w:rPr>
              <w:t xml:space="preserve">   </w:t>
            </w:r>
          </w:p>
          <w:p w14:paraId="6DD22F98" w14:textId="2964BE82" w:rsidR="007B2E4E" w:rsidRPr="00F266EE" w:rsidRDefault="007B2E4E" w:rsidP="007268B9">
            <w:pPr>
              <w:pStyle w:val="TableParagraph"/>
              <w:rPr>
                <w:rFonts w:ascii="Ravensbourne Sans" w:hAnsi="Ravensbourne Sans"/>
                <w:lang w:val="en-US"/>
                <w14:ligatures w14:val="standardContextual"/>
              </w:rPr>
            </w:pPr>
            <w:r w:rsidRPr="00F266EE">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378D9D3" w14:textId="77777777" w:rsidR="00E26F6C" w:rsidRPr="00F266EE" w:rsidRDefault="00E26F6C" w:rsidP="007268B9">
            <w:pPr>
              <w:pStyle w:val="TableParagraph"/>
              <w:rPr>
                <w:rFonts w:ascii="Ravensbourne Sans" w:hAnsi="Ravensbourne Sans" w:cs="Times New Roman"/>
                <w:lang w:val="en-US"/>
                <w14:ligatures w14:val="standardContextual"/>
              </w:rPr>
            </w:pPr>
          </w:p>
        </w:tc>
      </w:tr>
      <w:tr w:rsidR="00A34495" w:rsidRPr="00F266EE" w14:paraId="2145689A"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tcPr>
          <w:p w14:paraId="3C3192D1" w14:textId="3D4024A5" w:rsidR="00A34495" w:rsidRPr="00F266EE" w:rsidRDefault="00A34495" w:rsidP="007268B9">
            <w:pPr>
              <w:pStyle w:val="TableParagraph"/>
              <w:ind w:left="131" w:right="224"/>
              <w:rPr>
                <w:rFonts w:ascii="Ravensbourne Sans" w:hAnsi="Ravensbourne Sans" w:cs="Calibri"/>
                <w:b/>
                <w:bCs/>
                <w:lang w:val="en-US"/>
                <w14:ligatures w14:val="standardContextual"/>
              </w:rPr>
            </w:pPr>
            <w:r w:rsidRPr="00F266EE">
              <w:rPr>
                <w:rFonts w:ascii="Ravensbourne Sans" w:hAnsi="Ravensbourne Sans" w:cs="Calibri"/>
                <w:b/>
                <w:bCs/>
                <w:lang w:val="en-US"/>
                <w14:ligatures w14:val="standardContextual"/>
              </w:rPr>
              <w:t>(Add additional headings as required)</w:t>
            </w:r>
          </w:p>
        </w:tc>
        <w:tc>
          <w:tcPr>
            <w:tcW w:w="1559" w:type="dxa"/>
            <w:tcBorders>
              <w:top w:val="single" w:sz="8" w:space="0" w:color="000000"/>
              <w:left w:val="nil"/>
              <w:bottom w:val="single" w:sz="8" w:space="0" w:color="000000"/>
              <w:right w:val="single" w:sz="8" w:space="0" w:color="000000"/>
            </w:tcBorders>
          </w:tcPr>
          <w:p w14:paraId="54DA4187" w14:textId="77777777" w:rsidR="00A34495" w:rsidRPr="00F266EE" w:rsidRDefault="00A34495" w:rsidP="007268B9">
            <w:pPr>
              <w:pStyle w:val="TableParagraph"/>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5410BD92" w14:textId="77777777" w:rsidR="00A34495" w:rsidRPr="00F266EE" w:rsidRDefault="00A34495" w:rsidP="007268B9">
            <w:pPr>
              <w:pStyle w:val="TableParagraph"/>
              <w:rPr>
                <w:rFonts w:ascii="Ravensbourne Sans" w:hAnsi="Ravensbourne Sans" w:cs="Times New Roman"/>
                <w:lang w:val="en-US"/>
                <w14:ligatures w14:val="standardContextual"/>
              </w:rPr>
            </w:pPr>
          </w:p>
        </w:tc>
      </w:tr>
    </w:tbl>
    <w:p w14:paraId="26139F15" w14:textId="77777777" w:rsidR="003321CB" w:rsidRPr="00F266EE" w:rsidRDefault="003321CB" w:rsidP="00E26F6C">
      <w:pPr>
        <w:rPr>
          <w:rFonts w:ascii="Ravensbourne Sans" w:hAnsi="Ravensbourne Sans"/>
          <w:b/>
          <w:bCs/>
        </w:rPr>
      </w:pPr>
    </w:p>
    <w:p w14:paraId="195D586B" w14:textId="36D1B4D8" w:rsidR="00E26F6C" w:rsidRPr="00F266EE" w:rsidRDefault="00E26F6C" w:rsidP="00E26F6C">
      <w:pPr>
        <w:rPr>
          <w:rFonts w:ascii="Ravensbourne Sans" w:hAnsi="Ravensbourne Sans"/>
          <w:b/>
          <w:bCs/>
        </w:rPr>
      </w:pPr>
      <w:r w:rsidRPr="00F266EE">
        <w:rPr>
          <w:rFonts w:ascii="Ravensbourne Sans" w:hAnsi="Ravensbourne Sans"/>
          <w:b/>
          <w:bCs/>
        </w:rPr>
        <w:t>Our Values</w:t>
      </w:r>
    </w:p>
    <w:p w14:paraId="2D15C7FB" w14:textId="77777777" w:rsidR="00E26F6C" w:rsidRPr="00F266EE" w:rsidRDefault="00E26F6C" w:rsidP="00E26F6C">
      <w:pPr>
        <w:rPr>
          <w:rFonts w:ascii="Ravensbourne Sans" w:hAnsi="Ravensbourne Sans"/>
        </w:rPr>
      </w:pPr>
      <w:r w:rsidRPr="00F266EE">
        <w:rPr>
          <w:rFonts w:ascii="Ravensbourne Sans" w:hAnsi="Ravensbourne Sans"/>
          <w:b/>
          <w:bCs/>
        </w:rPr>
        <w:t xml:space="preserve">Connection: </w:t>
      </w:r>
      <w:r w:rsidRPr="00F266EE">
        <w:rPr>
          <w:rFonts w:ascii="Ravensbourne Sans" w:hAnsi="Ravensbourne Sans"/>
        </w:rPr>
        <w:t>We value what happens together and we collaborate to achieve our collective goals.</w:t>
      </w:r>
    </w:p>
    <w:p w14:paraId="37A5AA1F" w14:textId="77777777" w:rsidR="00E26F6C" w:rsidRPr="00F266EE" w:rsidRDefault="00E26F6C" w:rsidP="00E26F6C">
      <w:pPr>
        <w:rPr>
          <w:rFonts w:ascii="Ravensbourne Sans" w:hAnsi="Ravensbourne Sans"/>
        </w:rPr>
      </w:pPr>
      <w:r w:rsidRPr="00F266EE">
        <w:rPr>
          <w:rFonts w:ascii="Ravensbourne Sans" w:hAnsi="Ravensbourne Sans"/>
          <w:b/>
          <w:bCs/>
        </w:rPr>
        <w:t>Dynamism:</w:t>
      </w:r>
      <w:r w:rsidRPr="00F266EE">
        <w:rPr>
          <w:rFonts w:ascii="Ravensbourne Sans" w:hAnsi="Ravensbourne Sans"/>
        </w:rPr>
        <w:t xml:space="preserve"> We embrace every opportunity to adapt and optimise.</w:t>
      </w:r>
    </w:p>
    <w:p w14:paraId="697C3B1B" w14:textId="77777777" w:rsidR="00E26F6C" w:rsidRPr="00F266EE" w:rsidRDefault="00E26F6C" w:rsidP="00E26F6C">
      <w:pPr>
        <w:rPr>
          <w:rFonts w:ascii="Ravensbourne Sans" w:hAnsi="Ravensbourne Sans"/>
        </w:rPr>
      </w:pPr>
      <w:r w:rsidRPr="00F266EE">
        <w:rPr>
          <w:rFonts w:ascii="Ravensbourne Sans" w:hAnsi="Ravensbourne Sans"/>
          <w:b/>
          <w:bCs/>
        </w:rPr>
        <w:t>Inclusion:</w:t>
      </w:r>
      <w:r w:rsidRPr="00F266EE">
        <w:rPr>
          <w:rFonts w:ascii="Ravensbourne Sans" w:hAnsi="Ravensbourne Sans"/>
        </w:rPr>
        <w:t xml:space="preserve"> We celebrate our diversity, and we embrace difference as a source of strength. </w:t>
      </w:r>
    </w:p>
    <w:p w14:paraId="5DF45E76" w14:textId="77777777" w:rsidR="00E26F6C" w:rsidRPr="00F266EE" w:rsidRDefault="00E26F6C" w:rsidP="00E26F6C">
      <w:pPr>
        <w:rPr>
          <w:rFonts w:ascii="Ravensbourne Sans" w:hAnsi="Ravensbourne Sans"/>
        </w:rPr>
      </w:pPr>
      <w:r w:rsidRPr="00F266EE">
        <w:rPr>
          <w:rFonts w:ascii="Ravensbourne Sans" w:hAnsi="Ravensbourne Sans"/>
          <w:b/>
          <w:bCs/>
        </w:rPr>
        <w:t>Professionalism:</w:t>
      </w:r>
      <w:r w:rsidRPr="00F266EE">
        <w:rPr>
          <w:rFonts w:ascii="Ravensbourne Sans" w:hAnsi="Ravensbourne Sans"/>
        </w:rPr>
        <w:t xml:space="preserve"> We aim for quality in everything we do and take pride in our work.</w:t>
      </w:r>
    </w:p>
    <w:p w14:paraId="510BC0E3" w14:textId="77777777" w:rsidR="00E26F6C" w:rsidRDefault="00E26F6C" w:rsidP="00E26F6C">
      <w:pPr>
        <w:rPr>
          <w:rFonts w:ascii="Ravensbourne Sans" w:hAnsi="Ravensbourne Sans"/>
          <w:b/>
          <w:bCs/>
        </w:rPr>
      </w:pPr>
    </w:p>
    <w:p w14:paraId="7E66FF76" w14:textId="77777777" w:rsidR="00006082" w:rsidRDefault="00006082" w:rsidP="00E26F6C">
      <w:pPr>
        <w:rPr>
          <w:rFonts w:ascii="Ravensbourne Sans" w:hAnsi="Ravensbourne Sans"/>
          <w:b/>
          <w:bCs/>
        </w:rPr>
      </w:pPr>
    </w:p>
    <w:p w14:paraId="59C37D1F" w14:textId="272545C7" w:rsidR="00E26F6C" w:rsidRDefault="00006082" w:rsidP="00E26F6C">
      <w:r>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t xml:space="preserve">             </w:t>
      </w:r>
      <w:r>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p w14:paraId="56A8941D" w14:textId="274A1817" w:rsidR="008851B3" w:rsidRPr="009365C5" w:rsidRDefault="008851B3" w:rsidP="009365C5"/>
    <w:sectPr w:rsidR="008851B3" w:rsidRPr="009365C5" w:rsidSect="00006929">
      <w:headerReference w:type="even" r:id="rId12"/>
      <w:headerReference w:type="default" r:id="rId13"/>
      <w:footerReference w:type="even" r:id="rId14"/>
      <w:footerReference w:type="default" r:id="rId15"/>
      <w:headerReference w:type="first" r:id="rId16"/>
      <w:footerReference w:type="first" r:id="rId17"/>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BCE7" w14:textId="77777777" w:rsidR="00006929" w:rsidRDefault="00006929" w:rsidP="00006082">
      <w:pPr>
        <w:spacing w:after="0" w:line="240" w:lineRule="auto"/>
      </w:pPr>
      <w:r>
        <w:separator/>
      </w:r>
    </w:p>
  </w:endnote>
  <w:endnote w:type="continuationSeparator" w:id="0">
    <w:p w14:paraId="67925AB4" w14:textId="77777777" w:rsidR="00006929" w:rsidRDefault="00006929"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500000000000000"/>
    <w:charset w:val="00"/>
    <w:family w:val="modern"/>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08C0" w14:textId="77777777" w:rsidR="009C711D" w:rsidRDefault="009C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2F0" w14:textId="7AD7E17E" w:rsidR="00006082" w:rsidRDefault="00505CA0">
    <w:pPr>
      <w:pStyle w:val="Footer"/>
    </w:pPr>
    <w:r>
      <w:t xml:space="preserve">INSERT DATE OF </w:t>
    </w:r>
    <w:r w:rsidR="00AA68FE">
      <w:t>CREATION/UPDATE</w:t>
    </w:r>
    <w:r w:rsidR="009C711D">
      <w:t xml:space="preserve"> – template updated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A803" w14:textId="77777777" w:rsidR="009C711D" w:rsidRDefault="009C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A6C8" w14:textId="77777777" w:rsidR="00006929" w:rsidRDefault="00006929" w:rsidP="00006082">
      <w:pPr>
        <w:spacing w:after="0" w:line="240" w:lineRule="auto"/>
      </w:pPr>
      <w:r>
        <w:separator/>
      </w:r>
    </w:p>
  </w:footnote>
  <w:footnote w:type="continuationSeparator" w:id="0">
    <w:p w14:paraId="5CF9DE47" w14:textId="77777777" w:rsidR="00006929" w:rsidRDefault="00006929" w:rsidP="0000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1585" w14:textId="77777777" w:rsidR="009C711D" w:rsidRDefault="009C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C88C" w14:textId="77777777" w:rsidR="009C711D" w:rsidRDefault="009C7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3D75" w14:textId="77777777" w:rsidR="009C711D" w:rsidRDefault="009C7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65B"/>
    <w:multiLevelType w:val="hybridMultilevel"/>
    <w:tmpl w:val="895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B606B"/>
    <w:multiLevelType w:val="multilevel"/>
    <w:tmpl w:val="8880F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3740D"/>
    <w:multiLevelType w:val="multilevel"/>
    <w:tmpl w:val="DFAC8D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E621DE"/>
    <w:multiLevelType w:val="multilevel"/>
    <w:tmpl w:val="DF0683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1C148A"/>
    <w:multiLevelType w:val="multilevel"/>
    <w:tmpl w:val="2F4E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57912"/>
    <w:multiLevelType w:val="hybridMultilevel"/>
    <w:tmpl w:val="C76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233A9"/>
    <w:multiLevelType w:val="multilevel"/>
    <w:tmpl w:val="53FA3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5B6D17"/>
    <w:multiLevelType w:val="multilevel"/>
    <w:tmpl w:val="B11C2E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87E6A"/>
    <w:multiLevelType w:val="multilevel"/>
    <w:tmpl w:val="0F965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94709"/>
    <w:multiLevelType w:val="multilevel"/>
    <w:tmpl w:val="DCBCC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5" w15:restartNumberingAfterBreak="0">
    <w:nsid w:val="73845CB9"/>
    <w:multiLevelType w:val="multilevel"/>
    <w:tmpl w:val="EC507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A09DB"/>
    <w:multiLevelType w:val="hybridMultilevel"/>
    <w:tmpl w:val="8FB8F9E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74EA0FAE"/>
    <w:multiLevelType w:val="multilevel"/>
    <w:tmpl w:val="8C6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A85A77"/>
    <w:multiLevelType w:val="multilevel"/>
    <w:tmpl w:val="8DC68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860350">
    <w:abstractNumId w:val="14"/>
  </w:num>
  <w:num w:numId="2" w16cid:durableId="2022198576">
    <w:abstractNumId w:val="13"/>
  </w:num>
  <w:num w:numId="3" w16cid:durableId="689141665">
    <w:abstractNumId w:val="6"/>
  </w:num>
  <w:num w:numId="4" w16cid:durableId="1563515208">
    <w:abstractNumId w:val="6"/>
  </w:num>
  <w:num w:numId="5" w16cid:durableId="1569924468">
    <w:abstractNumId w:val="4"/>
  </w:num>
  <w:num w:numId="6" w16cid:durableId="935091519">
    <w:abstractNumId w:val="4"/>
  </w:num>
  <w:num w:numId="7" w16cid:durableId="162819960">
    <w:abstractNumId w:val="3"/>
  </w:num>
  <w:num w:numId="8" w16cid:durableId="1522667724">
    <w:abstractNumId w:val="6"/>
  </w:num>
  <w:num w:numId="9" w16cid:durableId="2009477220">
    <w:abstractNumId w:val="4"/>
  </w:num>
  <w:num w:numId="10" w16cid:durableId="1648364289">
    <w:abstractNumId w:val="7"/>
  </w:num>
  <w:num w:numId="11" w16cid:durableId="602080695">
    <w:abstractNumId w:val="12"/>
  </w:num>
  <w:num w:numId="12" w16cid:durableId="917128659">
    <w:abstractNumId w:val="15"/>
  </w:num>
  <w:num w:numId="13" w16cid:durableId="798911885">
    <w:abstractNumId w:val="11"/>
  </w:num>
  <w:num w:numId="14" w16cid:durableId="1249777938">
    <w:abstractNumId w:val="1"/>
  </w:num>
  <w:num w:numId="15" w16cid:durableId="240987489">
    <w:abstractNumId w:val="18"/>
  </w:num>
  <w:num w:numId="16" w16cid:durableId="38091973">
    <w:abstractNumId w:val="5"/>
  </w:num>
  <w:num w:numId="17" w16cid:durableId="552085514">
    <w:abstractNumId w:val="2"/>
  </w:num>
  <w:num w:numId="18" w16cid:durableId="1416199334">
    <w:abstractNumId w:val="9"/>
  </w:num>
  <w:num w:numId="19" w16cid:durableId="199978860">
    <w:abstractNumId w:val="10"/>
  </w:num>
  <w:num w:numId="20" w16cid:durableId="1440372874">
    <w:abstractNumId w:val="16"/>
  </w:num>
  <w:num w:numId="21" w16cid:durableId="950893036">
    <w:abstractNumId w:val="17"/>
  </w:num>
  <w:num w:numId="22" w16cid:durableId="144204793">
    <w:abstractNumId w:val="8"/>
  </w:num>
  <w:num w:numId="23" w16cid:durableId="10928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06929"/>
    <w:rsid w:val="00012348"/>
    <w:rsid w:val="000540A0"/>
    <w:rsid w:val="00077D0B"/>
    <w:rsid w:val="00080C29"/>
    <w:rsid w:val="000C47A7"/>
    <w:rsid w:val="000C5DD8"/>
    <w:rsid w:val="000F74AD"/>
    <w:rsid w:val="00124309"/>
    <w:rsid w:val="00125218"/>
    <w:rsid w:val="00132E6F"/>
    <w:rsid w:val="00164985"/>
    <w:rsid w:val="0017215E"/>
    <w:rsid w:val="0018426D"/>
    <w:rsid w:val="00192565"/>
    <w:rsid w:val="00203F13"/>
    <w:rsid w:val="002708E6"/>
    <w:rsid w:val="00271D06"/>
    <w:rsid w:val="002748FB"/>
    <w:rsid w:val="0027600E"/>
    <w:rsid w:val="0028193D"/>
    <w:rsid w:val="002C6379"/>
    <w:rsid w:val="002D23CE"/>
    <w:rsid w:val="002F3F95"/>
    <w:rsid w:val="003321CB"/>
    <w:rsid w:val="003334D3"/>
    <w:rsid w:val="00335024"/>
    <w:rsid w:val="00381BD5"/>
    <w:rsid w:val="003B203D"/>
    <w:rsid w:val="004272E3"/>
    <w:rsid w:val="0046353F"/>
    <w:rsid w:val="00482574"/>
    <w:rsid w:val="004A580D"/>
    <w:rsid w:val="00505CA0"/>
    <w:rsid w:val="00553B2E"/>
    <w:rsid w:val="00556527"/>
    <w:rsid w:val="00581C0C"/>
    <w:rsid w:val="005C1B66"/>
    <w:rsid w:val="005F064A"/>
    <w:rsid w:val="00603FBC"/>
    <w:rsid w:val="0060546D"/>
    <w:rsid w:val="00645362"/>
    <w:rsid w:val="00675E3E"/>
    <w:rsid w:val="006821A5"/>
    <w:rsid w:val="0069282B"/>
    <w:rsid w:val="006B73FA"/>
    <w:rsid w:val="007123EB"/>
    <w:rsid w:val="00716B18"/>
    <w:rsid w:val="00717BF8"/>
    <w:rsid w:val="0076380B"/>
    <w:rsid w:val="00777E86"/>
    <w:rsid w:val="007B2E4E"/>
    <w:rsid w:val="007E3F72"/>
    <w:rsid w:val="00832D7F"/>
    <w:rsid w:val="00847F9A"/>
    <w:rsid w:val="008851B3"/>
    <w:rsid w:val="008A6C60"/>
    <w:rsid w:val="008D0A22"/>
    <w:rsid w:val="0090642E"/>
    <w:rsid w:val="009131F9"/>
    <w:rsid w:val="009365C5"/>
    <w:rsid w:val="0097174D"/>
    <w:rsid w:val="009A6E1E"/>
    <w:rsid w:val="009C711D"/>
    <w:rsid w:val="009E385E"/>
    <w:rsid w:val="009F6F3D"/>
    <w:rsid w:val="00A10671"/>
    <w:rsid w:val="00A34495"/>
    <w:rsid w:val="00A356EA"/>
    <w:rsid w:val="00A41EEB"/>
    <w:rsid w:val="00A42269"/>
    <w:rsid w:val="00AA58D7"/>
    <w:rsid w:val="00AA68FE"/>
    <w:rsid w:val="00AE473A"/>
    <w:rsid w:val="00B746CE"/>
    <w:rsid w:val="00B93519"/>
    <w:rsid w:val="00B938C4"/>
    <w:rsid w:val="00BB52C8"/>
    <w:rsid w:val="00C01B35"/>
    <w:rsid w:val="00C049C4"/>
    <w:rsid w:val="00C2484B"/>
    <w:rsid w:val="00C42D97"/>
    <w:rsid w:val="00C510C5"/>
    <w:rsid w:val="00CB114C"/>
    <w:rsid w:val="00CE4837"/>
    <w:rsid w:val="00D27189"/>
    <w:rsid w:val="00D43BBB"/>
    <w:rsid w:val="00D5049A"/>
    <w:rsid w:val="00D73C15"/>
    <w:rsid w:val="00D776C1"/>
    <w:rsid w:val="00D84E9B"/>
    <w:rsid w:val="00DA0878"/>
    <w:rsid w:val="00DB13A0"/>
    <w:rsid w:val="00E23762"/>
    <w:rsid w:val="00E26F6C"/>
    <w:rsid w:val="00E3578F"/>
    <w:rsid w:val="00EC571D"/>
    <w:rsid w:val="00EC683A"/>
    <w:rsid w:val="00F01895"/>
    <w:rsid w:val="00F03A29"/>
    <w:rsid w:val="00F266EE"/>
    <w:rsid w:val="00F647B0"/>
    <w:rsid w:val="00F84C1E"/>
    <w:rsid w:val="00FA195F"/>
    <w:rsid w:val="00FB2062"/>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character" w:customStyle="1" w:styleId="eop">
    <w:name w:val="eop"/>
    <w:basedOn w:val="DefaultParagraphFont"/>
    <w:rsid w:val="007B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281958192">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19094807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5698367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190575201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Kate Gilbert-Woolgrove</cp:lastModifiedBy>
  <cp:revision>14</cp:revision>
  <dcterms:created xsi:type="dcterms:W3CDTF">2024-04-30T15:18:00Z</dcterms:created>
  <dcterms:modified xsi:type="dcterms:W3CDTF">2024-05-01T15:00:00Z</dcterms:modified>
</cp:coreProperties>
</file>