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2C7ED9" w:rsidRPr="00652935" w14:paraId="33674999" w14:textId="77777777" w:rsidTr="002C7ED9">
        <w:trPr>
          <w:trHeight w:val="791"/>
        </w:trPr>
        <w:tc>
          <w:tcPr>
            <w:tcW w:w="9648" w:type="dxa"/>
          </w:tcPr>
          <w:p w14:paraId="1B7A06E5" w14:textId="77777777" w:rsidR="002C7ED9" w:rsidRDefault="002C7ED9" w:rsidP="002C7ED9">
            <w:pPr>
              <w:pStyle w:val="TableParagraph"/>
              <w:spacing w:line="242" w:lineRule="auto"/>
              <w:ind w:left="2735" w:right="601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 ACADEMIC AND TECHNICAL STAFF</w:t>
            </w:r>
          </w:p>
        </w:tc>
      </w:tr>
      <w:tr w:rsidR="002C7ED9" w:rsidRPr="00652935" w14:paraId="2AEB03A6" w14:textId="77777777" w:rsidTr="002C7ED9">
        <w:trPr>
          <w:trHeight w:val="2759"/>
        </w:trPr>
        <w:tc>
          <w:tcPr>
            <w:tcW w:w="9648" w:type="dxa"/>
          </w:tcPr>
          <w:p w14:paraId="1C7F3439" w14:textId="77777777" w:rsidR="002C7ED9" w:rsidRDefault="002C7ED9" w:rsidP="002C7ED9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0326AD" w14:textId="77777777" w:rsidR="002C7ED9" w:rsidRDefault="002C7ED9" w:rsidP="002C7ED9">
            <w:pPr>
              <w:pStyle w:val="TableParagraph"/>
              <w:tabs>
                <w:tab w:val="left" w:pos="2301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Title:</w:t>
            </w:r>
            <w:r>
              <w:rPr>
                <w:b/>
                <w:sz w:val="24"/>
              </w:rPr>
              <w:tab/>
              <w:t>Head of Knowledge Exchange and Research</w:t>
            </w:r>
          </w:p>
          <w:p w14:paraId="2EEFAEFD" w14:textId="77777777" w:rsidR="002C7ED9" w:rsidRDefault="002C7ED9" w:rsidP="002C7ED9">
            <w:pPr>
              <w:pStyle w:val="TableParagraph"/>
              <w:rPr>
                <w:b/>
                <w:sz w:val="24"/>
              </w:rPr>
            </w:pPr>
          </w:p>
          <w:p w14:paraId="3C18E837" w14:textId="77777777" w:rsidR="002C7ED9" w:rsidRDefault="002C7ED9" w:rsidP="002C7ED9">
            <w:pPr>
              <w:pStyle w:val="TableParagraph"/>
              <w:tabs>
                <w:tab w:val="left" w:pos="2301"/>
              </w:tabs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Area:</w:t>
            </w:r>
            <w:r>
              <w:rPr>
                <w:b/>
                <w:sz w:val="24"/>
              </w:rPr>
              <w:tab/>
              <w:t>Innovation, Industry and Enterprise</w:t>
            </w:r>
          </w:p>
          <w:p w14:paraId="22916AB0" w14:textId="77777777" w:rsidR="002C7ED9" w:rsidRDefault="002C7ED9" w:rsidP="002C7ED9">
            <w:pPr>
              <w:pStyle w:val="TableParagraph"/>
              <w:rPr>
                <w:b/>
                <w:sz w:val="24"/>
              </w:rPr>
            </w:pPr>
          </w:p>
          <w:p w14:paraId="3FB69A36" w14:textId="77777777" w:rsidR="002C7ED9" w:rsidRDefault="002C7ED9" w:rsidP="002C7ED9">
            <w:pPr>
              <w:pStyle w:val="TableParagraph"/>
              <w:tabs>
                <w:tab w:val="left" w:pos="2301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Band:</w:t>
            </w:r>
            <w:r>
              <w:rPr>
                <w:b/>
                <w:sz w:val="24"/>
              </w:rPr>
              <w:tab/>
              <w:t>E</w:t>
            </w:r>
          </w:p>
          <w:p w14:paraId="5B46CCE7" w14:textId="77777777" w:rsidR="002C7ED9" w:rsidRDefault="002C7ED9" w:rsidP="002C7ED9">
            <w:pPr>
              <w:pStyle w:val="TableParagraph"/>
              <w:rPr>
                <w:b/>
                <w:sz w:val="24"/>
              </w:rPr>
            </w:pPr>
          </w:p>
          <w:p w14:paraId="462F981A" w14:textId="77777777" w:rsidR="002C7ED9" w:rsidRDefault="002C7ED9" w:rsidP="002C7ED9">
            <w:pPr>
              <w:pStyle w:val="TableParagraph"/>
              <w:tabs>
                <w:tab w:val="left" w:pos="2301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  <w:r>
              <w:rPr>
                <w:b/>
                <w:sz w:val="24"/>
              </w:rPr>
              <w:tab/>
              <w:t>Director of Innovation Industry and Enterprise</w:t>
            </w:r>
          </w:p>
        </w:tc>
      </w:tr>
      <w:tr w:rsidR="002C7ED9" w:rsidRPr="00652935" w14:paraId="2D642EF2" w14:textId="77777777" w:rsidTr="002C7ED9">
        <w:trPr>
          <w:trHeight w:val="4967"/>
        </w:trPr>
        <w:tc>
          <w:tcPr>
            <w:tcW w:w="9648" w:type="dxa"/>
          </w:tcPr>
          <w:p w14:paraId="14F7C7DB" w14:textId="77777777" w:rsidR="002C7ED9" w:rsidRDefault="002C7ED9" w:rsidP="002C7ED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Role:</w:t>
            </w:r>
          </w:p>
          <w:p w14:paraId="00BADA27" w14:textId="77777777" w:rsidR="002C7ED9" w:rsidRDefault="002C7ED9" w:rsidP="002C7ED9">
            <w:pPr>
              <w:pStyle w:val="TableParagraph"/>
              <w:rPr>
                <w:b/>
                <w:sz w:val="24"/>
              </w:rPr>
            </w:pPr>
          </w:p>
          <w:p w14:paraId="1B4FC97C" w14:textId="77777777" w:rsidR="002C7ED9" w:rsidRDefault="002C7ED9" w:rsidP="002C7E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Lead the development and implementation of Ravensbourne’s knowledge exchange and research strategy, ensuring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institution’s academic plan.</w:t>
            </w:r>
          </w:p>
          <w:p w14:paraId="5EF1602E" w14:textId="77777777" w:rsidR="002C7ED9" w:rsidRDefault="002C7ED9" w:rsidP="002C7ED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D03AAA6" w14:textId="77777777" w:rsidR="002C7ED9" w:rsidRDefault="002C7ED9" w:rsidP="002C7ED9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Facilitate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 community of staff researchers and KE practitioners </w:t>
            </w:r>
          </w:p>
          <w:p w14:paraId="40B6940C" w14:textId="77777777" w:rsidR="002C7ED9" w:rsidRDefault="002C7ED9" w:rsidP="002C7ED9">
            <w:pPr>
              <w:pStyle w:val="TableParagraph"/>
              <w:rPr>
                <w:b/>
                <w:sz w:val="24"/>
              </w:rPr>
            </w:pPr>
          </w:p>
          <w:p w14:paraId="375A6002" w14:textId="77777777" w:rsidR="002C7ED9" w:rsidRDefault="002C7ED9" w:rsidP="002C7E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Ravensbourne’s</w:t>
            </w:r>
            <w:r>
              <w:rPr>
                <w:spacing w:val="-7"/>
                <w:sz w:val="24"/>
              </w:rPr>
              <w:t xml:space="preserve"> KE/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partners, both within and outside academia – for research and knowledge transfer</w:t>
            </w:r>
          </w:p>
          <w:p w14:paraId="212209CA" w14:textId="77777777" w:rsidR="002C7ED9" w:rsidRDefault="002C7ED9" w:rsidP="002C7ED9">
            <w:pPr>
              <w:pStyle w:val="TableParagraph"/>
              <w:rPr>
                <w:b/>
                <w:sz w:val="24"/>
              </w:rPr>
            </w:pPr>
          </w:p>
          <w:p w14:paraId="31DE54CA" w14:textId="77777777" w:rsidR="002C7ED9" w:rsidRDefault="002C7ED9" w:rsidP="002C7ED9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KE and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r>
              <w:rPr>
                <w:spacing w:val="-2"/>
                <w:sz w:val="24"/>
              </w:rPr>
              <w:t>Ravensbourne</w:t>
            </w:r>
          </w:p>
          <w:p w14:paraId="39678B05" w14:textId="77777777" w:rsidR="002C7ED9" w:rsidRDefault="002C7ED9" w:rsidP="002C7ED9">
            <w:pPr>
              <w:pStyle w:val="TableParagraph"/>
              <w:rPr>
                <w:b/>
                <w:sz w:val="24"/>
              </w:rPr>
            </w:pPr>
          </w:p>
          <w:p w14:paraId="544D1D26" w14:textId="77777777" w:rsidR="002C7ED9" w:rsidRDefault="002C7ED9" w:rsidP="002C7ED9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r>
              <w:rPr>
                <w:spacing w:val="-2"/>
                <w:sz w:val="24"/>
              </w:rPr>
              <w:t>Ravensbourne.</w:t>
            </w:r>
          </w:p>
        </w:tc>
      </w:tr>
      <w:tr w:rsidR="002C7ED9" w:rsidRPr="00652935" w14:paraId="6EA76ABE" w14:textId="77777777" w:rsidTr="002C7ED9">
        <w:trPr>
          <w:trHeight w:val="3959"/>
        </w:trPr>
        <w:tc>
          <w:tcPr>
            <w:tcW w:w="9648" w:type="dxa"/>
          </w:tcPr>
          <w:p w14:paraId="7769C238" w14:textId="77777777" w:rsidR="002C7ED9" w:rsidRDefault="002C7ED9" w:rsidP="002C7ED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Responsibilities:</w:t>
            </w:r>
          </w:p>
          <w:p w14:paraId="2F4CC30C" w14:textId="77777777" w:rsidR="002C7ED9" w:rsidRDefault="002C7ED9" w:rsidP="002C7ED9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2EE381FF" w14:textId="77777777" w:rsidR="002C7ED9" w:rsidRDefault="002C7ED9" w:rsidP="002C7ED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Strategy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development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implementation</w:t>
            </w:r>
          </w:p>
          <w:p w14:paraId="68FED6EC" w14:textId="77777777" w:rsidR="002C7ED9" w:rsidRDefault="002C7ED9" w:rsidP="002C7ED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39" w:line="273" w:lineRule="auto"/>
              <w:ind w:right="306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KE/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implementation, planning and delivery</w:t>
            </w:r>
          </w:p>
          <w:p w14:paraId="1387F9EC" w14:textId="77777777" w:rsidR="002C7ED9" w:rsidRDefault="002C7ED9" w:rsidP="002C7ED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02" w:line="273" w:lineRule="auto"/>
              <w:ind w:right="563"/>
              <w:rPr>
                <w:sz w:val="24"/>
              </w:rPr>
            </w:pPr>
            <w:r>
              <w:rPr>
                <w:sz w:val="24"/>
              </w:rPr>
              <w:t>Contribute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basis of institutional KPIs of KE/research achievement</w:t>
            </w:r>
          </w:p>
          <w:p w14:paraId="628B9292" w14:textId="77777777" w:rsidR="002C7ED9" w:rsidRPr="00BB4220" w:rsidRDefault="002C7ED9" w:rsidP="002C7ED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04"/>
              <w:ind w:hanging="361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Ravensbourne’s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Framework</w:t>
            </w:r>
          </w:p>
          <w:p w14:paraId="1F82E1F4" w14:textId="77777777" w:rsidR="002C7ED9" w:rsidRPr="00BB4220" w:rsidRDefault="002C7ED9" w:rsidP="002C7ED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04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Managing all funding bids and allocation of funds related to KE and research</w:t>
            </w:r>
          </w:p>
          <w:p w14:paraId="7B230B3A" w14:textId="77777777" w:rsidR="002C7ED9" w:rsidRPr="00BB4220" w:rsidRDefault="002C7ED9" w:rsidP="002C7ED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04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Manage HE-BCI returns and manage the data collection </w:t>
            </w:r>
          </w:p>
          <w:p w14:paraId="0A72BC1D" w14:textId="77777777" w:rsidR="002C7ED9" w:rsidRDefault="002C7ED9" w:rsidP="002C7ED9">
            <w:pPr>
              <w:pStyle w:val="TableParagraph"/>
              <w:tabs>
                <w:tab w:val="left" w:pos="827"/>
                <w:tab w:val="left" w:pos="828"/>
              </w:tabs>
              <w:spacing w:before="204"/>
              <w:rPr>
                <w:sz w:val="24"/>
              </w:rPr>
            </w:pPr>
          </w:p>
        </w:tc>
      </w:tr>
    </w:tbl>
    <w:p w14:paraId="0956A465" w14:textId="3EE17042" w:rsidR="00D66059" w:rsidRDefault="00D66059"/>
    <w:p w14:paraId="2F21FC87" w14:textId="77777777" w:rsidR="0058165B" w:rsidRDefault="0058165B" w:rsidP="0058165B">
      <w:pPr>
        <w:pStyle w:val="BodyText"/>
        <w:spacing w:before="3"/>
        <w:ind w:left="0"/>
        <w:rPr>
          <w:b/>
          <w:sz w:val="21"/>
        </w:rPr>
      </w:pPr>
    </w:p>
    <w:p w14:paraId="6912164E" w14:textId="77777777" w:rsidR="0058165B" w:rsidRDefault="0058165B" w:rsidP="0058165B">
      <w:pPr>
        <w:sectPr w:rsidR="0058165B" w:rsidSect="00495809">
          <w:footerReference w:type="default" r:id="rId7"/>
          <w:pgSz w:w="11910" w:h="16840"/>
          <w:pgMar w:top="1340" w:right="460" w:bottom="1060" w:left="1580" w:header="0" w:footer="877" w:gutter="0"/>
          <w:pgNumType w:start="1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58165B" w:rsidRPr="00652935" w14:paraId="21025A54" w14:textId="77777777" w:rsidTr="007860DD">
        <w:trPr>
          <w:trHeight w:val="13740"/>
        </w:trPr>
        <w:tc>
          <w:tcPr>
            <w:tcW w:w="9648" w:type="dxa"/>
          </w:tcPr>
          <w:p w14:paraId="75EE998E" w14:textId="77777777" w:rsidR="0058165B" w:rsidRDefault="0058165B" w:rsidP="007860DD">
            <w:pPr>
              <w:pStyle w:val="TableParagraph"/>
              <w:spacing w:before="3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Research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leadership</w:t>
            </w:r>
          </w:p>
          <w:p w14:paraId="5D85DA04" w14:textId="77777777" w:rsidR="0058165B" w:rsidRDefault="0058165B" w:rsidP="007860DD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38" w:line="273" w:lineRule="auto"/>
              <w:ind w:right="895"/>
              <w:rPr>
                <w:sz w:val="24"/>
              </w:rPr>
            </w:pPr>
            <w:r>
              <w:rPr>
                <w:sz w:val="24"/>
              </w:rPr>
              <w:t>Contribute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Ravensbourne’s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Teaching Strategy that pertain to research</w:t>
            </w:r>
          </w:p>
          <w:p w14:paraId="7309A7FD" w14:textId="77777777" w:rsidR="0058165B" w:rsidRDefault="0058165B" w:rsidP="007860DD">
            <w:pPr>
              <w:pStyle w:val="TableParagraph"/>
              <w:spacing w:before="20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Facilitate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promote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cutting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edge</w:t>
            </w:r>
            <w:r>
              <w:rPr>
                <w:b/>
                <w:i/>
                <w:spacing w:val="-2"/>
                <w:sz w:val="24"/>
              </w:rPr>
              <w:t xml:space="preserve"> research</w:t>
            </w:r>
          </w:p>
          <w:p w14:paraId="547E7B43" w14:textId="77777777" w:rsidR="0058165B" w:rsidRDefault="0058165B" w:rsidP="007860DD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02" w:line="273" w:lineRule="auto"/>
              <w:ind w:right="839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 reviewed annually to inform development plans at an institutional level</w:t>
            </w:r>
          </w:p>
          <w:p w14:paraId="134B97FA" w14:textId="77777777" w:rsidR="0058165B" w:rsidRDefault="0058165B" w:rsidP="007860DD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02" w:line="273" w:lineRule="auto"/>
              <w:ind w:right="28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Ravensbourne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coherent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KE/research, practice, and post-graduate training at the institution</w:t>
            </w:r>
          </w:p>
          <w:p w14:paraId="5612151B" w14:textId="77777777" w:rsidR="0058165B" w:rsidRDefault="0058165B" w:rsidP="007860DD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00" w:line="273" w:lineRule="auto"/>
              <w:ind w:right="66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 initiatives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Ravensbourne’s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core </w:t>
            </w:r>
            <w:r>
              <w:rPr>
                <w:spacing w:val="-2"/>
                <w:sz w:val="24"/>
              </w:rPr>
              <w:t>capabilities</w:t>
            </w:r>
          </w:p>
          <w:p w14:paraId="0EC08AFF" w14:textId="77777777" w:rsidR="0058165B" w:rsidRDefault="0058165B" w:rsidP="007860DD">
            <w:pPr>
              <w:pStyle w:val="TableParagraph"/>
              <w:spacing w:before="20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Network</w:t>
            </w:r>
            <w:r>
              <w:rPr>
                <w:b/>
                <w:i/>
                <w:spacing w:val="-2"/>
                <w:sz w:val="24"/>
              </w:rPr>
              <w:t xml:space="preserve"> development</w:t>
            </w:r>
          </w:p>
          <w:p w14:paraId="0BA1187B" w14:textId="77777777" w:rsidR="0058165B" w:rsidRDefault="0058165B" w:rsidP="007860DD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9" w:line="273" w:lineRule="auto"/>
              <w:ind w:right="108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4"/>
                <w:sz w:val="24"/>
              </w:rPr>
              <w:t xml:space="preserve"> KE </w:t>
            </w:r>
            <w:r>
              <w:rPr>
                <w:sz w:val="24"/>
              </w:rPr>
              <w:t>partners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industry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both nationally and internationally</w:t>
            </w:r>
          </w:p>
          <w:p w14:paraId="3E34D0DE" w14:textId="77777777" w:rsidR="0058165B" w:rsidRDefault="0058165B" w:rsidP="007860DD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02" w:line="273" w:lineRule="auto"/>
              <w:ind w:right="711"/>
              <w:rPr>
                <w:sz w:val="24"/>
              </w:rPr>
            </w:pPr>
            <w:r>
              <w:rPr>
                <w:sz w:val="24"/>
              </w:rPr>
              <w:t>Connect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mutual benefit</w:t>
            </w:r>
          </w:p>
          <w:p w14:paraId="0B3DB89B" w14:textId="77777777" w:rsidR="0058165B" w:rsidRDefault="0058165B" w:rsidP="007860DD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02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transfer</w:t>
            </w:r>
          </w:p>
          <w:p w14:paraId="59DFD19F" w14:textId="77777777" w:rsidR="0058165B" w:rsidRPr="00065384" w:rsidRDefault="0058165B" w:rsidP="007860DD">
            <w:pPr>
              <w:pStyle w:val="TableParagraph"/>
              <w:tabs>
                <w:tab w:val="left" w:pos="827"/>
                <w:tab w:val="left" w:pos="828"/>
              </w:tabs>
              <w:spacing w:before="202"/>
              <w:ind w:left="827"/>
              <w:rPr>
                <w:sz w:val="24"/>
              </w:rPr>
            </w:pPr>
          </w:p>
          <w:p w14:paraId="7A79AD41" w14:textId="77777777" w:rsidR="0058165B" w:rsidRDefault="0058165B" w:rsidP="007860DD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9" w:line="273" w:lineRule="auto"/>
              <w:ind w:right="86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KE Funding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KE/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making research funding applications</w:t>
            </w:r>
          </w:p>
          <w:p w14:paraId="28F8976B" w14:textId="77777777" w:rsidR="0058165B" w:rsidRDefault="0058165B" w:rsidP="007860DD">
            <w:pPr>
              <w:pStyle w:val="ListParagraph"/>
            </w:pPr>
          </w:p>
          <w:p w14:paraId="63D5A0A3" w14:textId="77777777" w:rsidR="0058165B" w:rsidRPr="00065384" w:rsidRDefault="0058165B" w:rsidP="007860D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937"/>
                <w:tab w:val="left" w:pos="938"/>
              </w:tabs>
              <w:autoSpaceDE w:val="0"/>
              <w:autoSpaceDN w:val="0"/>
              <w:spacing w:before="87" w:after="0" w:line="273" w:lineRule="auto"/>
              <w:ind w:right="399"/>
              <w:contextualSpacing w:val="0"/>
            </w:pPr>
            <w:r>
              <w:t>S</w:t>
            </w:r>
            <w:r w:rsidRPr="00065384">
              <w:t>upport</w:t>
            </w:r>
            <w:r w:rsidRPr="00065384">
              <w:rPr>
                <w:spacing w:val="-2"/>
              </w:rPr>
              <w:t xml:space="preserve"> </w:t>
            </w:r>
            <w:r w:rsidRPr="00065384">
              <w:t>other</w:t>
            </w:r>
            <w:r w:rsidRPr="00065384">
              <w:rPr>
                <w:spacing w:val="-4"/>
              </w:rPr>
              <w:t xml:space="preserve"> </w:t>
            </w:r>
            <w:r w:rsidRPr="00065384">
              <w:t>staff in</w:t>
            </w:r>
            <w:r w:rsidRPr="00065384">
              <w:rPr>
                <w:spacing w:val="-4"/>
              </w:rPr>
              <w:t xml:space="preserve"> </w:t>
            </w:r>
            <w:r w:rsidRPr="00065384">
              <w:t>making</w:t>
            </w:r>
            <w:r w:rsidRPr="00065384">
              <w:rPr>
                <w:spacing w:val="-4"/>
              </w:rPr>
              <w:t xml:space="preserve"> </w:t>
            </w:r>
            <w:r w:rsidRPr="00065384">
              <w:t>bids</w:t>
            </w:r>
            <w:r w:rsidRPr="00065384">
              <w:rPr>
                <w:spacing w:val="-7"/>
              </w:rPr>
              <w:t xml:space="preserve"> </w:t>
            </w:r>
            <w:r w:rsidRPr="00065384">
              <w:t>for</w:t>
            </w:r>
            <w:r w:rsidRPr="00065384">
              <w:rPr>
                <w:spacing w:val="-4"/>
              </w:rPr>
              <w:t xml:space="preserve"> </w:t>
            </w:r>
            <w:r w:rsidRPr="00065384">
              <w:t>research</w:t>
            </w:r>
            <w:r w:rsidRPr="00065384">
              <w:rPr>
                <w:spacing w:val="-4"/>
              </w:rPr>
              <w:t xml:space="preserve"> </w:t>
            </w:r>
            <w:r w:rsidRPr="00065384">
              <w:t>funding</w:t>
            </w:r>
            <w:r w:rsidRPr="00065384">
              <w:rPr>
                <w:spacing w:val="-4"/>
              </w:rPr>
              <w:t xml:space="preserve"> </w:t>
            </w:r>
            <w:r w:rsidRPr="00065384">
              <w:t>–</w:t>
            </w:r>
            <w:r w:rsidRPr="00065384">
              <w:rPr>
                <w:spacing w:val="-4"/>
              </w:rPr>
              <w:t xml:space="preserve"> </w:t>
            </w:r>
            <w:r w:rsidRPr="00065384">
              <w:t>both</w:t>
            </w:r>
            <w:r w:rsidRPr="00065384">
              <w:rPr>
                <w:spacing w:val="-2"/>
              </w:rPr>
              <w:t xml:space="preserve"> </w:t>
            </w:r>
            <w:r w:rsidRPr="00065384">
              <w:t>through</w:t>
            </w:r>
            <w:r w:rsidRPr="00065384">
              <w:rPr>
                <w:spacing w:val="-2"/>
              </w:rPr>
              <w:t xml:space="preserve"> </w:t>
            </w:r>
            <w:r w:rsidRPr="00065384">
              <w:t>mentoring and securing relevant partnerships/funding opportunities</w:t>
            </w:r>
          </w:p>
          <w:p w14:paraId="158072F8" w14:textId="77777777" w:rsidR="0058165B" w:rsidRDefault="0058165B" w:rsidP="007860DD">
            <w:pPr>
              <w:pStyle w:val="Heading1"/>
              <w:rPr>
                <w:spacing w:val="-2"/>
              </w:rPr>
            </w:pP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governance</w:t>
            </w:r>
          </w:p>
          <w:p w14:paraId="7BC76131" w14:textId="77777777" w:rsidR="0058165B" w:rsidRDefault="0058165B" w:rsidP="007860DD">
            <w:pPr>
              <w:pStyle w:val="Heading1"/>
            </w:pPr>
          </w:p>
          <w:p w14:paraId="2AE8917C" w14:textId="77777777" w:rsidR="0058165B" w:rsidRDefault="0058165B" w:rsidP="007860D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937"/>
                <w:tab w:val="left" w:pos="938"/>
              </w:tabs>
              <w:autoSpaceDE w:val="0"/>
              <w:autoSpaceDN w:val="0"/>
              <w:spacing w:before="39" w:after="0" w:line="273" w:lineRule="auto"/>
              <w:ind w:right="721"/>
              <w:contextualSpacing w:val="0"/>
            </w:pPr>
            <w:r>
              <w:t>Chair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Committee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sub-committees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groups, discharging responsibility for the effective governance of research</w:t>
            </w:r>
          </w:p>
          <w:p w14:paraId="3721FF1D" w14:textId="77777777" w:rsidR="0058165B" w:rsidRDefault="0058165B" w:rsidP="007860D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937"/>
                <w:tab w:val="left" w:pos="938"/>
              </w:tabs>
              <w:autoSpaceDE w:val="0"/>
              <w:autoSpaceDN w:val="0"/>
              <w:spacing w:before="202" w:after="0" w:line="271" w:lineRule="auto"/>
              <w:ind w:right="788"/>
              <w:contextualSpacing w:val="0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engaged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applied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Ravensbourne</w:t>
            </w:r>
            <w:r>
              <w:rPr>
                <w:spacing w:val="-5"/>
              </w:rPr>
              <w:t xml:space="preserve"> </w:t>
            </w:r>
            <w:r>
              <w:t>comply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 xml:space="preserve">relevant policies and best practice with regard to research </w:t>
            </w:r>
            <w:proofErr w:type="gramStart"/>
            <w:r>
              <w:t>ethics</w:t>
            </w:r>
            <w:proofErr w:type="gramEnd"/>
          </w:p>
          <w:p w14:paraId="2E44D6CD" w14:textId="77777777" w:rsidR="0058165B" w:rsidRDefault="0058165B" w:rsidP="007860D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937"/>
                <w:tab w:val="left" w:pos="938"/>
              </w:tabs>
              <w:autoSpaceDE w:val="0"/>
              <w:autoSpaceDN w:val="0"/>
              <w:spacing w:before="206" w:after="0" w:line="273" w:lineRule="auto"/>
              <w:ind w:right="570"/>
              <w:contextualSpacing w:val="0"/>
            </w:pPr>
            <w:r>
              <w:t>Represent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inside and outside Ravensbourne</w:t>
            </w:r>
          </w:p>
          <w:p w14:paraId="21F13318" w14:textId="77777777" w:rsidR="0058165B" w:rsidRDefault="0058165B" w:rsidP="007860D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937"/>
                <w:tab w:val="left" w:pos="938"/>
              </w:tabs>
              <w:autoSpaceDE w:val="0"/>
              <w:autoSpaceDN w:val="0"/>
              <w:spacing w:before="200" w:after="0" w:line="273" w:lineRule="auto"/>
              <w:ind w:right="359"/>
              <w:contextualSpacing w:val="0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projects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externally</w:t>
            </w:r>
            <w:r>
              <w:rPr>
                <w:spacing w:val="-5"/>
              </w:rPr>
              <w:t xml:space="preserve"> </w:t>
            </w:r>
            <w:r>
              <w:t>funded</w:t>
            </w:r>
            <w:r>
              <w:rPr>
                <w:spacing w:val="-3"/>
              </w:rPr>
              <w:t xml:space="preserve"> </w:t>
            </w:r>
            <w:r>
              <w:t>initiatives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effectively</w:t>
            </w:r>
            <w:r>
              <w:rPr>
                <w:spacing w:val="-5"/>
              </w:rPr>
              <w:t xml:space="preserve"> </w:t>
            </w:r>
            <w:r>
              <w:t>and efficiently managed and properly monitored</w:t>
            </w:r>
          </w:p>
          <w:p w14:paraId="3D41D12C" w14:textId="77777777" w:rsidR="0058165B" w:rsidRDefault="0058165B" w:rsidP="007860DD">
            <w:pPr>
              <w:pStyle w:val="TableParagraph"/>
              <w:tabs>
                <w:tab w:val="left" w:pos="827"/>
                <w:tab w:val="left" w:pos="828"/>
              </w:tabs>
              <w:spacing w:before="39" w:line="273" w:lineRule="auto"/>
              <w:ind w:left="827" w:right="867"/>
              <w:rPr>
                <w:sz w:val="24"/>
              </w:rPr>
            </w:pPr>
          </w:p>
        </w:tc>
      </w:tr>
    </w:tbl>
    <w:p w14:paraId="72501E15" w14:textId="77777777" w:rsidR="0058165B" w:rsidRDefault="0058165B" w:rsidP="0058165B">
      <w:pPr>
        <w:spacing w:line="273" w:lineRule="auto"/>
        <w:sectPr w:rsidR="0058165B">
          <w:type w:val="continuous"/>
          <w:pgSz w:w="11910" w:h="16840"/>
          <w:pgMar w:top="1420" w:right="460" w:bottom="1060" w:left="1580" w:header="0" w:footer="877" w:gutter="0"/>
          <w:cols w:space="720"/>
        </w:sectPr>
      </w:pPr>
    </w:p>
    <w:p w14:paraId="069EF61B" w14:textId="676E6672" w:rsidR="0058165B" w:rsidRDefault="0058165B" w:rsidP="0058165B">
      <w:pPr>
        <w:pStyle w:val="ListParagraph"/>
        <w:tabs>
          <w:tab w:val="left" w:pos="937"/>
          <w:tab w:val="left" w:pos="938"/>
        </w:tabs>
        <w:spacing w:before="87" w:line="273" w:lineRule="auto"/>
        <w:ind w:right="39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00360" wp14:editId="121269B8">
                <wp:simplePos x="0" y="0"/>
                <wp:positionH relativeFrom="page">
                  <wp:posOffset>1069975</wp:posOffset>
                </wp:positionH>
                <wp:positionV relativeFrom="page">
                  <wp:posOffset>914400</wp:posOffset>
                </wp:positionV>
                <wp:extent cx="6132830" cy="8772525"/>
                <wp:effectExtent l="0" t="0" r="1270" b="9525"/>
                <wp:wrapNone/>
                <wp:docPr id="53" name="Freeform: 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8772525"/>
                        </a:xfrm>
                        <a:custGeom>
                          <a:avLst/>
                          <a:gdLst>
                            <a:gd name="T0" fmla="+- 0 11342 1685"/>
                            <a:gd name="T1" fmla="*/ T0 w 9658"/>
                            <a:gd name="T2" fmla="+- 0 1440 1440"/>
                            <a:gd name="T3" fmla="*/ 1440 h 13815"/>
                            <a:gd name="T4" fmla="+- 0 11333 1685"/>
                            <a:gd name="T5" fmla="*/ T4 w 9658"/>
                            <a:gd name="T6" fmla="+- 0 1440 1440"/>
                            <a:gd name="T7" fmla="*/ 1440 h 13815"/>
                            <a:gd name="T8" fmla="+- 0 11333 1685"/>
                            <a:gd name="T9" fmla="*/ T8 w 9658"/>
                            <a:gd name="T10" fmla="+- 0 1450 1440"/>
                            <a:gd name="T11" fmla="*/ 1450 h 13815"/>
                            <a:gd name="T12" fmla="+- 0 11333 1685"/>
                            <a:gd name="T13" fmla="*/ T12 w 9658"/>
                            <a:gd name="T14" fmla="+- 0 15245 1440"/>
                            <a:gd name="T15" fmla="*/ 15245 h 13815"/>
                            <a:gd name="T16" fmla="+- 0 1694 1685"/>
                            <a:gd name="T17" fmla="*/ T16 w 9658"/>
                            <a:gd name="T18" fmla="+- 0 15245 1440"/>
                            <a:gd name="T19" fmla="*/ 15245 h 13815"/>
                            <a:gd name="T20" fmla="+- 0 1694 1685"/>
                            <a:gd name="T21" fmla="*/ T20 w 9658"/>
                            <a:gd name="T22" fmla="+- 0 1450 1440"/>
                            <a:gd name="T23" fmla="*/ 1450 h 13815"/>
                            <a:gd name="T24" fmla="+- 0 11333 1685"/>
                            <a:gd name="T25" fmla="*/ T24 w 9658"/>
                            <a:gd name="T26" fmla="+- 0 1450 1440"/>
                            <a:gd name="T27" fmla="*/ 1450 h 13815"/>
                            <a:gd name="T28" fmla="+- 0 11333 1685"/>
                            <a:gd name="T29" fmla="*/ T28 w 9658"/>
                            <a:gd name="T30" fmla="+- 0 1440 1440"/>
                            <a:gd name="T31" fmla="*/ 1440 h 13815"/>
                            <a:gd name="T32" fmla="+- 0 1694 1685"/>
                            <a:gd name="T33" fmla="*/ T32 w 9658"/>
                            <a:gd name="T34" fmla="+- 0 1440 1440"/>
                            <a:gd name="T35" fmla="*/ 1440 h 13815"/>
                            <a:gd name="T36" fmla="+- 0 1685 1685"/>
                            <a:gd name="T37" fmla="*/ T36 w 9658"/>
                            <a:gd name="T38" fmla="+- 0 1440 1440"/>
                            <a:gd name="T39" fmla="*/ 1440 h 13815"/>
                            <a:gd name="T40" fmla="+- 0 1685 1685"/>
                            <a:gd name="T41" fmla="*/ T40 w 9658"/>
                            <a:gd name="T42" fmla="+- 0 1450 1440"/>
                            <a:gd name="T43" fmla="*/ 1450 h 13815"/>
                            <a:gd name="T44" fmla="+- 0 1685 1685"/>
                            <a:gd name="T45" fmla="*/ T44 w 9658"/>
                            <a:gd name="T46" fmla="+- 0 15245 1440"/>
                            <a:gd name="T47" fmla="*/ 15245 h 13815"/>
                            <a:gd name="T48" fmla="+- 0 1685 1685"/>
                            <a:gd name="T49" fmla="*/ T48 w 9658"/>
                            <a:gd name="T50" fmla="+- 0 15254 1440"/>
                            <a:gd name="T51" fmla="*/ 15254 h 13815"/>
                            <a:gd name="T52" fmla="+- 0 1694 1685"/>
                            <a:gd name="T53" fmla="*/ T52 w 9658"/>
                            <a:gd name="T54" fmla="+- 0 15254 1440"/>
                            <a:gd name="T55" fmla="*/ 15254 h 13815"/>
                            <a:gd name="T56" fmla="+- 0 11333 1685"/>
                            <a:gd name="T57" fmla="*/ T56 w 9658"/>
                            <a:gd name="T58" fmla="+- 0 15254 1440"/>
                            <a:gd name="T59" fmla="*/ 15254 h 13815"/>
                            <a:gd name="T60" fmla="+- 0 11342 1685"/>
                            <a:gd name="T61" fmla="*/ T60 w 9658"/>
                            <a:gd name="T62" fmla="+- 0 15254 1440"/>
                            <a:gd name="T63" fmla="*/ 15254 h 13815"/>
                            <a:gd name="T64" fmla="+- 0 11342 1685"/>
                            <a:gd name="T65" fmla="*/ T64 w 9658"/>
                            <a:gd name="T66" fmla="+- 0 15245 1440"/>
                            <a:gd name="T67" fmla="*/ 15245 h 13815"/>
                            <a:gd name="T68" fmla="+- 0 11342 1685"/>
                            <a:gd name="T69" fmla="*/ T68 w 9658"/>
                            <a:gd name="T70" fmla="+- 0 1450 1440"/>
                            <a:gd name="T71" fmla="*/ 1450 h 13815"/>
                            <a:gd name="T72" fmla="+- 0 11342 1685"/>
                            <a:gd name="T73" fmla="*/ T72 w 9658"/>
                            <a:gd name="T74" fmla="+- 0 1440 1440"/>
                            <a:gd name="T75" fmla="*/ 1440 h 13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58" h="13815">
                              <a:moveTo>
                                <a:pt x="9657" y="0"/>
                              </a:moveTo>
                              <a:lnTo>
                                <a:pt x="9648" y="0"/>
                              </a:lnTo>
                              <a:lnTo>
                                <a:pt x="9648" y="10"/>
                              </a:lnTo>
                              <a:lnTo>
                                <a:pt x="9648" y="13805"/>
                              </a:lnTo>
                              <a:lnTo>
                                <a:pt x="9" y="13805"/>
                              </a:lnTo>
                              <a:lnTo>
                                <a:pt x="9" y="10"/>
                              </a:lnTo>
                              <a:lnTo>
                                <a:pt x="9648" y="10"/>
                              </a:lnTo>
                              <a:lnTo>
                                <a:pt x="964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805"/>
                              </a:lnTo>
                              <a:lnTo>
                                <a:pt x="0" y="13814"/>
                              </a:lnTo>
                              <a:lnTo>
                                <a:pt x="9" y="13814"/>
                              </a:lnTo>
                              <a:lnTo>
                                <a:pt x="9648" y="13814"/>
                              </a:lnTo>
                              <a:lnTo>
                                <a:pt x="9657" y="13814"/>
                              </a:lnTo>
                              <a:lnTo>
                                <a:pt x="9657" y="13805"/>
                              </a:lnTo>
                              <a:lnTo>
                                <a:pt x="9657" y="10"/>
                              </a:lnTo>
                              <a:lnTo>
                                <a:pt x="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B6A3" id="Freeform: Shape 53" o:spid="_x0000_s1026" style="position:absolute;margin-left:84.25pt;margin-top:1in;width:482.9pt;height:6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8,1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" path="m9657,r-9,l9648,10r,13795l9,13805,9,10r9639,l9648,,9,,,,,10,,13805r,9l9,13814r9639,l9657,13814r,-9l9657,10r,-10xe" fillcolor="black" stroked="f">
                <v:path arrowok="t" o:connecttype="custom" o:connectlocs="6132195,914400;6126480,914400;6126480,920750;6126480,9680575;5715,9680575;5715,920750;6126480,920750;6126480,914400;5715,914400;0,914400;0,920750;0,9680575;0,9686290;5715,9686290;6126480,9686290;6132195,9686290;6132195,9680575;6132195,920750;6132195,914400" o:connectangles="0,0,0,0,0,0,0,0,0,0,0,0,0,0,0,0,0,0,0"/>
                <w10:wrap anchorx="page" anchory="page"/>
              </v:shape>
            </w:pict>
          </mc:Fallback>
        </mc:AlternateContent>
      </w:r>
    </w:p>
    <w:p w14:paraId="1B5421A2" w14:textId="77777777" w:rsidR="0058165B" w:rsidRPr="00065384" w:rsidRDefault="0058165B" w:rsidP="0058165B">
      <w:pPr>
        <w:pStyle w:val="Heading1"/>
        <w:spacing w:before="236"/>
        <w:rPr>
          <w:i w:val="0"/>
          <w:iCs w:val="0"/>
          <w:spacing w:val="-2"/>
        </w:rPr>
      </w:pPr>
      <w:r w:rsidRPr="00065384">
        <w:rPr>
          <w:i w:val="0"/>
          <w:iCs w:val="0"/>
          <w:spacing w:val="-2"/>
        </w:rPr>
        <w:t>General</w:t>
      </w:r>
    </w:p>
    <w:p w14:paraId="059B03B2" w14:textId="77777777" w:rsidR="0058165B" w:rsidRDefault="0058165B" w:rsidP="0058165B">
      <w:pPr>
        <w:pStyle w:val="Heading1"/>
        <w:spacing w:before="236"/>
      </w:pPr>
    </w:p>
    <w:p w14:paraId="26E96DDA" w14:textId="77777777" w:rsidR="0058165B" w:rsidRPr="0097201D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before="1" w:after="0"/>
        <w:ind w:right="505"/>
        <w:contextualSpacing w:val="0"/>
      </w:pPr>
      <w:r>
        <w:t>To undertake other duties which are consistent with the level of responsibility entailed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externally,</w:t>
      </w:r>
      <w:r>
        <w:rPr>
          <w:spacing w:val="-3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 xml:space="preserve">the research function receives appropriate coverage by the Institution’s Marketing </w:t>
      </w:r>
      <w:r>
        <w:rPr>
          <w:spacing w:val="-2"/>
        </w:rPr>
        <w:t>Department</w:t>
      </w:r>
    </w:p>
    <w:p w14:paraId="642801C9" w14:textId="77777777" w:rsidR="0058165B" w:rsidRDefault="0058165B" w:rsidP="0058165B">
      <w:pPr>
        <w:tabs>
          <w:tab w:val="left" w:pos="937"/>
          <w:tab w:val="left" w:pos="938"/>
        </w:tabs>
        <w:spacing w:before="1"/>
        <w:ind w:right="505"/>
      </w:pPr>
    </w:p>
    <w:p w14:paraId="6DD961B2" w14:textId="77777777" w:rsidR="0058165B" w:rsidRPr="0097201D" w:rsidRDefault="0058165B" w:rsidP="0058165B">
      <w:pPr>
        <w:tabs>
          <w:tab w:val="left" w:pos="937"/>
          <w:tab w:val="left" w:pos="938"/>
        </w:tabs>
        <w:ind w:left="937" w:right="959"/>
      </w:pPr>
      <w:r>
        <w:tab/>
      </w:r>
      <w:r w:rsidRPr="0097201D">
        <w:t>To demonstrate understanding of Ravensbourne’s values, culture and educational</w:t>
      </w:r>
      <w:r w:rsidRPr="0097201D">
        <w:rPr>
          <w:spacing w:val="-3"/>
        </w:rPr>
        <w:t xml:space="preserve"> </w:t>
      </w:r>
      <w:r w:rsidRPr="0097201D">
        <w:t>ethos</w:t>
      </w:r>
      <w:r w:rsidRPr="0097201D">
        <w:rPr>
          <w:spacing w:val="-5"/>
        </w:rPr>
        <w:t xml:space="preserve"> </w:t>
      </w:r>
      <w:r w:rsidRPr="0097201D">
        <w:t>and</w:t>
      </w:r>
      <w:r w:rsidRPr="0097201D">
        <w:rPr>
          <w:spacing w:val="-7"/>
        </w:rPr>
        <w:t xml:space="preserve"> </w:t>
      </w:r>
      <w:r w:rsidRPr="0097201D">
        <w:t>promote</w:t>
      </w:r>
      <w:r w:rsidRPr="0097201D">
        <w:rPr>
          <w:spacing w:val="-4"/>
        </w:rPr>
        <w:t xml:space="preserve"> </w:t>
      </w:r>
      <w:r w:rsidRPr="0097201D">
        <w:t>these</w:t>
      </w:r>
      <w:r w:rsidRPr="0097201D">
        <w:rPr>
          <w:spacing w:val="-2"/>
        </w:rPr>
        <w:t xml:space="preserve"> </w:t>
      </w:r>
      <w:r w:rsidRPr="0097201D">
        <w:t>through</w:t>
      </w:r>
      <w:r w:rsidRPr="0097201D">
        <w:rPr>
          <w:spacing w:val="-4"/>
        </w:rPr>
        <w:t xml:space="preserve"> </w:t>
      </w:r>
      <w:r w:rsidRPr="0097201D">
        <w:t>everyday</w:t>
      </w:r>
      <w:r w:rsidRPr="0097201D">
        <w:rPr>
          <w:spacing w:val="-5"/>
        </w:rPr>
        <w:t xml:space="preserve"> </w:t>
      </w:r>
      <w:r w:rsidRPr="0097201D">
        <w:t>practice</w:t>
      </w:r>
      <w:r w:rsidRPr="0097201D">
        <w:rPr>
          <w:spacing w:val="-2"/>
        </w:rPr>
        <w:t xml:space="preserve"> </w:t>
      </w:r>
      <w:r w:rsidRPr="0097201D">
        <w:t>in</w:t>
      </w:r>
      <w:r w:rsidRPr="0097201D">
        <w:rPr>
          <w:spacing w:val="-2"/>
        </w:rPr>
        <w:t xml:space="preserve"> </w:t>
      </w:r>
      <w:r w:rsidRPr="0097201D">
        <w:t>the</w:t>
      </w:r>
      <w:r w:rsidRPr="0097201D">
        <w:rPr>
          <w:spacing w:val="-2"/>
        </w:rPr>
        <w:t xml:space="preserve"> </w:t>
      </w:r>
      <w:r w:rsidRPr="0097201D">
        <w:t>role.</w:t>
      </w:r>
    </w:p>
    <w:p w14:paraId="4785D629" w14:textId="77777777" w:rsidR="0058165B" w:rsidRDefault="0058165B" w:rsidP="0058165B">
      <w:pPr>
        <w:pStyle w:val="BodyText"/>
        <w:spacing w:before="10"/>
        <w:ind w:left="0"/>
        <w:rPr>
          <w:sz w:val="23"/>
        </w:rPr>
      </w:pPr>
    </w:p>
    <w:p w14:paraId="7475BD55" w14:textId="77777777" w:rsidR="0058165B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after="0"/>
        <w:ind w:hanging="361"/>
        <w:contextualSpacing w:val="0"/>
      </w:pP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Ravensbourne’s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2"/>
        </w:rPr>
        <w:t>Rules</w:t>
      </w:r>
    </w:p>
    <w:p w14:paraId="63ED48EF" w14:textId="77777777" w:rsidR="0058165B" w:rsidRDefault="0058165B" w:rsidP="0058165B">
      <w:pPr>
        <w:pStyle w:val="BodyText"/>
        <w:spacing w:before="8"/>
        <w:ind w:left="0"/>
        <w:rPr>
          <w:sz w:val="23"/>
        </w:rPr>
      </w:pPr>
    </w:p>
    <w:p w14:paraId="2113D7C3" w14:textId="77777777" w:rsidR="0058165B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after="0"/>
        <w:ind w:right="546"/>
        <w:contextualSpacing w:val="0"/>
      </w:pP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legislative,</w:t>
      </w:r>
      <w:r>
        <w:rPr>
          <w:spacing w:val="-3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Finance, HR) as appropriate</w:t>
      </w:r>
    </w:p>
    <w:p w14:paraId="11490CA3" w14:textId="77777777" w:rsidR="0058165B" w:rsidRDefault="0058165B" w:rsidP="0058165B">
      <w:pPr>
        <w:pStyle w:val="BodyText"/>
        <w:spacing w:before="10"/>
        <w:ind w:left="0"/>
        <w:rPr>
          <w:sz w:val="23"/>
        </w:rPr>
      </w:pPr>
    </w:p>
    <w:p w14:paraId="3A7696EB" w14:textId="77777777" w:rsidR="0058165B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before="1" w:after="0"/>
        <w:ind w:right="989"/>
        <w:contextualSpacing w:val="0"/>
      </w:pP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of Health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all aspects of the role, and to ensure that guests to the Institution are given appropriate health and safety information on </w:t>
      </w:r>
      <w:proofErr w:type="gramStart"/>
      <w:r>
        <w:t>arrival</w:t>
      </w:r>
      <w:proofErr w:type="gramEnd"/>
    </w:p>
    <w:p w14:paraId="728876B5" w14:textId="77777777" w:rsidR="0058165B" w:rsidRDefault="0058165B" w:rsidP="0058165B">
      <w:pPr>
        <w:pStyle w:val="BodyText"/>
        <w:spacing w:before="10"/>
        <w:ind w:left="0"/>
        <w:rPr>
          <w:sz w:val="23"/>
        </w:rPr>
      </w:pPr>
    </w:p>
    <w:p w14:paraId="783EE693" w14:textId="77777777" w:rsidR="0058165B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after="0"/>
        <w:ind w:right="362"/>
        <w:contextualSpacing w:val="0"/>
      </w:pPr>
      <w:r>
        <w:t>To</w:t>
      </w:r>
      <w:r>
        <w:rPr>
          <w:spacing w:val="-4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aspect</w:t>
      </w:r>
      <w:r>
        <w:rPr>
          <w:spacing w:val="-2"/>
        </w:rPr>
        <w:t xml:space="preserve"> </w:t>
      </w:r>
      <w:r>
        <w:t xml:space="preserve">of Ravensbourne’s work, and show commitment through everyday practice in the </w:t>
      </w:r>
      <w:r>
        <w:rPr>
          <w:spacing w:val="-4"/>
        </w:rPr>
        <w:t>role</w:t>
      </w:r>
    </w:p>
    <w:p w14:paraId="20209A1A" w14:textId="77777777" w:rsidR="0058165B" w:rsidRDefault="0058165B" w:rsidP="0058165B">
      <w:pPr>
        <w:pStyle w:val="BodyText"/>
        <w:spacing w:before="3"/>
        <w:ind w:left="0"/>
      </w:pPr>
    </w:p>
    <w:p w14:paraId="1DC4A54C" w14:textId="77777777" w:rsidR="0058165B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before="1" w:after="0" w:line="235" w:lineRule="auto"/>
        <w:ind w:right="1159"/>
        <w:contextualSpacing w:val="0"/>
      </w:pP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Ravensbourne’s</w:t>
      </w:r>
      <w:r>
        <w:rPr>
          <w:spacing w:val="-6"/>
        </w:rPr>
        <w:t xml:space="preserve"> </w:t>
      </w:r>
      <w:r>
        <w:t>environmental sustainability policy and practices</w:t>
      </w:r>
    </w:p>
    <w:p w14:paraId="1C0623E3" w14:textId="77777777" w:rsidR="0058165B" w:rsidRPr="0097201D" w:rsidRDefault="0058165B" w:rsidP="0058165B">
      <w:pPr>
        <w:pStyle w:val="ListParagraph"/>
      </w:pPr>
    </w:p>
    <w:p w14:paraId="329B75AF" w14:textId="77777777" w:rsidR="0058165B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before="1" w:after="0" w:line="235" w:lineRule="auto"/>
        <w:ind w:right="1159"/>
        <w:contextualSpacing w:val="0"/>
      </w:pPr>
      <w:r>
        <w:t>To oversee KEF and REF submissions</w:t>
      </w:r>
    </w:p>
    <w:p w14:paraId="10FE9996" w14:textId="77777777" w:rsidR="0058165B" w:rsidRPr="0097201D" w:rsidRDefault="0058165B" w:rsidP="0058165B">
      <w:pPr>
        <w:pStyle w:val="ListParagraph"/>
      </w:pPr>
    </w:p>
    <w:p w14:paraId="1256CF42" w14:textId="77777777" w:rsidR="0058165B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before="1" w:after="0" w:line="235" w:lineRule="auto"/>
        <w:ind w:right="1159"/>
        <w:contextualSpacing w:val="0"/>
      </w:pPr>
      <w:r>
        <w:t>To be the main point of contact for UK research and innovation</w:t>
      </w:r>
    </w:p>
    <w:p w14:paraId="2759E08F" w14:textId="77777777" w:rsidR="0058165B" w:rsidRPr="0097201D" w:rsidRDefault="0058165B" w:rsidP="0058165B">
      <w:pPr>
        <w:pStyle w:val="ListParagraph"/>
      </w:pPr>
    </w:p>
    <w:p w14:paraId="3E088FA9" w14:textId="77777777" w:rsidR="0058165B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before="1" w:after="0" w:line="235" w:lineRule="auto"/>
        <w:ind w:right="1159"/>
        <w:contextualSpacing w:val="0"/>
      </w:pPr>
      <w:r>
        <w:t xml:space="preserve">To chair the Research, </w:t>
      </w:r>
      <w:proofErr w:type="gramStart"/>
      <w:r>
        <w:t>KE</w:t>
      </w:r>
      <w:proofErr w:type="gramEnd"/>
      <w:r>
        <w:t xml:space="preserve"> and ethics committee</w:t>
      </w:r>
    </w:p>
    <w:p w14:paraId="697C2BB2" w14:textId="77777777" w:rsidR="0058165B" w:rsidRPr="00AC7EA4" w:rsidRDefault="0058165B" w:rsidP="0058165B">
      <w:pPr>
        <w:pStyle w:val="ListParagraph"/>
      </w:pPr>
    </w:p>
    <w:p w14:paraId="5BA53BAE" w14:textId="77777777" w:rsidR="0058165B" w:rsidRDefault="0058165B" w:rsidP="0058165B">
      <w:pPr>
        <w:pStyle w:val="ListParagraph"/>
        <w:widowControl w:val="0"/>
        <w:numPr>
          <w:ilvl w:val="0"/>
          <w:numId w:val="25"/>
        </w:numPr>
        <w:tabs>
          <w:tab w:val="left" w:pos="937"/>
          <w:tab w:val="left" w:pos="938"/>
        </w:tabs>
        <w:autoSpaceDE w:val="0"/>
        <w:autoSpaceDN w:val="0"/>
        <w:spacing w:before="1" w:after="0" w:line="235" w:lineRule="auto"/>
        <w:ind w:right="1159"/>
        <w:contextualSpacing w:val="0"/>
      </w:pPr>
      <w:r>
        <w:t xml:space="preserve">To work closely with academic staff and support their KE/research activity </w:t>
      </w:r>
    </w:p>
    <w:p w14:paraId="6CEF7141" w14:textId="77777777" w:rsidR="0058165B" w:rsidRPr="00065384" w:rsidRDefault="0058165B" w:rsidP="0058165B">
      <w:pPr>
        <w:pStyle w:val="ListParagraph"/>
      </w:pPr>
    </w:p>
    <w:p w14:paraId="38D8ABCC" w14:textId="77777777" w:rsidR="0058165B" w:rsidRDefault="0058165B" w:rsidP="0058165B">
      <w:pPr>
        <w:pStyle w:val="BodyText"/>
        <w:numPr>
          <w:ilvl w:val="0"/>
          <w:numId w:val="25"/>
        </w:numPr>
        <w:tabs>
          <w:tab w:val="left" w:pos="823"/>
          <w:tab w:val="left" w:pos="824"/>
        </w:tabs>
        <w:spacing w:before="1"/>
        <w:ind w:right="389"/>
      </w:pPr>
      <w:r>
        <w:t xml:space="preserve">  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 xml:space="preserve">the requirements of the role and to promote </w:t>
      </w:r>
      <w:proofErr w:type="spellStart"/>
      <w:r>
        <w:t>organisational</w:t>
      </w:r>
      <w:proofErr w:type="spellEnd"/>
      <w:r>
        <w:t xml:space="preserve"> effectiveness</w:t>
      </w:r>
    </w:p>
    <w:p w14:paraId="6B437B36" w14:textId="77777777" w:rsidR="0058165B" w:rsidRDefault="0058165B" w:rsidP="0058165B">
      <w:pPr>
        <w:pStyle w:val="ListParagraph"/>
      </w:pPr>
    </w:p>
    <w:p w14:paraId="16DAB91C" w14:textId="77777777" w:rsidR="0058165B" w:rsidRDefault="0058165B" w:rsidP="0058165B">
      <w:pPr>
        <w:pStyle w:val="BodyText"/>
        <w:numPr>
          <w:ilvl w:val="0"/>
          <w:numId w:val="25"/>
        </w:numPr>
        <w:tabs>
          <w:tab w:val="left" w:pos="823"/>
          <w:tab w:val="left" w:pos="824"/>
        </w:tabs>
        <w:spacing w:before="1"/>
        <w:ind w:right="389"/>
      </w:pPr>
      <w:r>
        <w:t xml:space="preserve">  Lead on the strategy to develop KE and research culture</w:t>
      </w:r>
    </w:p>
    <w:p w14:paraId="5FFC2FA0" w14:textId="77777777" w:rsidR="0058165B" w:rsidRDefault="0058165B" w:rsidP="0058165B">
      <w:pPr>
        <w:pStyle w:val="BodyText"/>
        <w:spacing w:before="10"/>
        <w:ind w:left="0"/>
        <w:rPr>
          <w:sz w:val="23"/>
        </w:rPr>
      </w:pPr>
    </w:p>
    <w:p w14:paraId="68BBFFC3" w14:textId="77777777" w:rsidR="0058165B" w:rsidRPr="00065384" w:rsidRDefault="0058165B" w:rsidP="0058165B">
      <w:pPr>
        <w:pStyle w:val="BodyText"/>
        <w:numPr>
          <w:ilvl w:val="0"/>
          <w:numId w:val="25"/>
        </w:numPr>
        <w:tabs>
          <w:tab w:val="left" w:pos="823"/>
          <w:tab w:val="left" w:pos="824"/>
        </w:tabs>
        <w:ind w:right="125"/>
      </w:pPr>
      <w:r>
        <w:t xml:space="preserve">  To perform such other duties consistent with the role as may from time to time be assigned,</w:t>
      </w:r>
      <w:r>
        <w:rPr>
          <w:spacing w:val="-4"/>
        </w:rPr>
        <w:t xml:space="preserve"> </w:t>
      </w:r>
      <w:r>
        <w:t>collaborating</w:t>
      </w:r>
      <w:r>
        <w:rPr>
          <w:spacing w:val="-5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Ravensbourne’s objectives achieved</w:t>
      </w:r>
    </w:p>
    <w:p w14:paraId="0F4FD899" w14:textId="77777777" w:rsidR="0058165B" w:rsidRPr="00AC7EA4" w:rsidRDefault="0058165B" w:rsidP="0058165B">
      <w:pPr>
        <w:tabs>
          <w:tab w:val="left" w:pos="937"/>
          <w:tab w:val="left" w:pos="938"/>
        </w:tabs>
        <w:spacing w:before="1" w:line="235" w:lineRule="auto"/>
        <w:ind w:right="1159"/>
      </w:pPr>
    </w:p>
    <w:p w14:paraId="0535299F" w14:textId="77777777" w:rsidR="0058165B" w:rsidRPr="0097201D" w:rsidRDefault="0058165B" w:rsidP="0058165B">
      <w:pPr>
        <w:pStyle w:val="ListParagraph"/>
      </w:pPr>
    </w:p>
    <w:p w14:paraId="638A698A" w14:textId="77777777" w:rsidR="0058165B" w:rsidRDefault="0058165B" w:rsidP="0058165B">
      <w:pPr>
        <w:sectPr w:rsidR="0058165B">
          <w:pgSz w:w="11910" w:h="16840"/>
          <w:pgMar w:top="1340" w:right="460" w:bottom="1060" w:left="1580" w:header="0" w:footer="877" w:gutter="0"/>
          <w:cols w:space="720"/>
        </w:sectPr>
      </w:pPr>
    </w:p>
    <w:p w14:paraId="4FFFB67D" w14:textId="77777777" w:rsidR="0058165B" w:rsidRDefault="0058165B" w:rsidP="0058165B">
      <w:pPr>
        <w:pStyle w:val="BodyText"/>
        <w:ind w:left="104"/>
        <w:rPr>
          <w:sz w:val="20"/>
        </w:rPr>
      </w:pPr>
    </w:p>
    <w:p w14:paraId="2008ADB5" w14:textId="77777777" w:rsidR="0058165B" w:rsidRDefault="0058165B" w:rsidP="0058165B">
      <w:pPr>
        <w:pStyle w:val="BodyText"/>
        <w:ind w:left="0"/>
        <w:rPr>
          <w:sz w:val="20"/>
        </w:rPr>
      </w:pPr>
    </w:p>
    <w:p w14:paraId="07FCB97F" w14:textId="77777777" w:rsidR="0058165B" w:rsidRDefault="0058165B" w:rsidP="0058165B">
      <w:pPr>
        <w:pStyle w:val="BodyText"/>
        <w:spacing w:before="4" w:after="1"/>
        <w:ind w:left="0"/>
        <w:rPr>
          <w:sz w:val="2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58165B" w:rsidRPr="00652935" w14:paraId="576FA558" w14:textId="77777777" w:rsidTr="007860DD">
        <w:trPr>
          <w:trHeight w:val="2207"/>
        </w:trPr>
        <w:tc>
          <w:tcPr>
            <w:tcW w:w="9648" w:type="dxa"/>
          </w:tcPr>
          <w:p w14:paraId="0564EE38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(i.e.,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roles,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externally,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 which this role holder interacts on a regular basis):</w:t>
            </w:r>
          </w:p>
          <w:p w14:paraId="0C138CD9" w14:textId="77777777" w:rsidR="0058165B" w:rsidRDefault="0058165B" w:rsidP="007860DD">
            <w:pPr>
              <w:pStyle w:val="TableParagraph"/>
              <w:spacing w:before="2"/>
            </w:pPr>
          </w:p>
          <w:p w14:paraId="650F24A4" w14:textId="77777777" w:rsidR="0058165B" w:rsidRDefault="0058165B" w:rsidP="007860DD">
            <w:pPr>
              <w:pStyle w:val="TableParagraph"/>
              <w:spacing w:line="270" w:lineRule="atLeast"/>
              <w:ind w:left="107" w:right="66"/>
              <w:rPr>
                <w:sz w:val="24"/>
              </w:rPr>
            </w:pPr>
            <w:r>
              <w:rPr>
                <w:sz w:val="24"/>
              </w:rPr>
              <w:t>Exec team</w:t>
            </w:r>
          </w:p>
          <w:p w14:paraId="10FD902E" w14:textId="77777777" w:rsidR="0058165B" w:rsidRDefault="0058165B" w:rsidP="007860DD">
            <w:pPr>
              <w:pStyle w:val="TableParagraph"/>
              <w:spacing w:line="270" w:lineRule="atLeast"/>
              <w:ind w:left="107" w:right="66"/>
              <w:rPr>
                <w:sz w:val="24"/>
              </w:rPr>
            </w:pPr>
            <w:r>
              <w:rPr>
                <w:sz w:val="24"/>
              </w:rPr>
              <w:t>Heads of departments</w:t>
            </w:r>
          </w:p>
          <w:p w14:paraId="6A90FE10" w14:textId="77777777" w:rsidR="0058165B" w:rsidRDefault="0058165B" w:rsidP="007860DD">
            <w:pPr>
              <w:pStyle w:val="TableParagraph"/>
              <w:spacing w:line="270" w:lineRule="atLeast"/>
              <w:ind w:left="107" w:right="66"/>
              <w:rPr>
                <w:sz w:val="24"/>
              </w:rPr>
            </w:pPr>
            <w:r>
              <w:rPr>
                <w:sz w:val="24"/>
              </w:rPr>
              <w:t>All academic staff</w:t>
            </w:r>
          </w:p>
        </w:tc>
      </w:tr>
      <w:tr w:rsidR="0058165B" w:rsidRPr="00652935" w14:paraId="6A059D2E" w14:textId="77777777" w:rsidTr="007860DD">
        <w:trPr>
          <w:trHeight w:val="2207"/>
        </w:trPr>
        <w:tc>
          <w:tcPr>
            <w:tcW w:w="9648" w:type="dxa"/>
          </w:tcPr>
          <w:p w14:paraId="712712A2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Managed</w:t>
            </w:r>
          </w:p>
          <w:p w14:paraId="0302BFC0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1B82D5A2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Budgets: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manager</w:t>
            </w:r>
          </w:p>
          <w:p w14:paraId="054A7A21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153BF90A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Staff: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 KE practitioners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research/KE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duties.</w:t>
            </w:r>
          </w:p>
          <w:p w14:paraId="38CDBF30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482C6403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(e.g.,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equipment;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space)</w:t>
            </w:r>
          </w:p>
        </w:tc>
      </w:tr>
    </w:tbl>
    <w:p w14:paraId="746BE299" w14:textId="77777777" w:rsidR="0058165B" w:rsidRDefault="0058165B" w:rsidP="0058165B">
      <w:pPr>
        <w:sectPr w:rsidR="0058165B">
          <w:pgSz w:w="11910" w:h="16840"/>
          <w:pgMar w:top="1420" w:right="460" w:bottom="1060" w:left="1580" w:header="0" w:footer="877" w:gutter="0"/>
          <w:cols w:space="720"/>
        </w:sectPr>
      </w:pPr>
    </w:p>
    <w:p w14:paraId="69E0EF35" w14:textId="77777777" w:rsidR="0058165B" w:rsidRDefault="0058165B" w:rsidP="0058165B">
      <w:pPr>
        <w:pStyle w:val="BodyText"/>
        <w:ind w:left="0"/>
        <w:rPr>
          <w:sz w:val="20"/>
        </w:rPr>
      </w:pPr>
    </w:p>
    <w:p w14:paraId="7545A62F" w14:textId="77777777" w:rsidR="0058165B" w:rsidRDefault="0058165B" w:rsidP="0058165B"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440"/>
        <w:gridCol w:w="1440"/>
      </w:tblGrid>
      <w:tr w:rsidR="0058165B" w:rsidRPr="00652935" w14:paraId="182DB7ED" w14:textId="77777777" w:rsidTr="007860DD">
        <w:trPr>
          <w:trHeight w:val="551"/>
        </w:trPr>
        <w:tc>
          <w:tcPr>
            <w:tcW w:w="6768" w:type="dxa"/>
          </w:tcPr>
          <w:p w14:paraId="0C05426D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(Knowledge,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Skills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Behaviours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1440" w:type="dxa"/>
          </w:tcPr>
          <w:p w14:paraId="40D2120F" w14:textId="77777777" w:rsidR="0058165B" w:rsidRDefault="0058165B" w:rsidP="007860DD">
            <w:pPr>
              <w:pStyle w:val="TableParagraph"/>
              <w:spacing w:line="271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Essential</w:t>
            </w:r>
          </w:p>
        </w:tc>
        <w:tc>
          <w:tcPr>
            <w:tcW w:w="1440" w:type="dxa"/>
          </w:tcPr>
          <w:p w14:paraId="560BA7B5" w14:textId="77777777" w:rsidR="0058165B" w:rsidRDefault="0058165B" w:rsidP="007860DD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Desirable</w:t>
            </w:r>
          </w:p>
        </w:tc>
      </w:tr>
      <w:tr w:rsidR="0058165B" w:rsidRPr="00652935" w14:paraId="5545A79E" w14:textId="77777777" w:rsidTr="007860DD">
        <w:trPr>
          <w:trHeight w:val="2502"/>
        </w:trPr>
        <w:tc>
          <w:tcPr>
            <w:tcW w:w="6768" w:type="dxa"/>
          </w:tcPr>
          <w:p w14:paraId="2CF5CB87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Core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Personal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Skills</w:t>
            </w:r>
          </w:p>
          <w:p w14:paraId="6C8DB802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13D906E3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Required:</w:t>
            </w:r>
          </w:p>
          <w:p w14:paraId="07E9E425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Degree,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equivalent.</w:t>
            </w:r>
          </w:p>
          <w:p w14:paraId="32E22354" w14:textId="77777777" w:rsidR="0058165B" w:rsidRDefault="0058165B" w:rsidP="007860DD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post-graduate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(preferably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doctorate) A PGCE or HEA accreditation or the ability to achieve one of </w:t>
            </w:r>
            <w:r>
              <w:rPr>
                <w:spacing w:val="-2"/>
                <w:sz w:val="24"/>
              </w:rPr>
              <w:t>these</w:t>
            </w:r>
          </w:p>
        </w:tc>
        <w:tc>
          <w:tcPr>
            <w:tcW w:w="1440" w:type="dxa"/>
          </w:tcPr>
          <w:p w14:paraId="287216B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BDE7C71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158CE9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6FA8B5D" w14:textId="77777777" w:rsidR="0058165B" w:rsidRDefault="0058165B" w:rsidP="007860DD">
            <w:pPr>
              <w:pStyle w:val="TableParagraph"/>
              <w:spacing w:before="5"/>
              <w:rPr>
                <w:sz w:val="19"/>
              </w:rPr>
            </w:pPr>
          </w:p>
          <w:p w14:paraId="74C14912" w14:textId="1D3836CC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403E416F" wp14:editId="61D40106">
                  <wp:extent cx="120650" cy="1206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D3306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93B2DD8" w14:textId="77777777" w:rsidR="0058165B" w:rsidRDefault="0058165B" w:rsidP="007860DD">
            <w:pPr>
              <w:pStyle w:val="TableParagraph"/>
              <w:spacing w:before="8"/>
              <w:rPr>
                <w:sz w:val="11"/>
              </w:rPr>
            </w:pPr>
          </w:p>
          <w:p w14:paraId="0E5A87F2" w14:textId="10625247" w:rsidR="0058165B" w:rsidRDefault="0058165B" w:rsidP="007860DD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F61125D" wp14:editId="57F941E8">
                  <wp:extent cx="120650" cy="1206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21E058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4C7429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B51A0C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592901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2ADD3D7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1A495A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20E0A8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FB59A62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44F06453" w14:textId="418E15FA" w:rsidR="0058165B" w:rsidRDefault="0058165B" w:rsidP="007860DD">
            <w:pPr>
              <w:pStyle w:val="TableParagraph"/>
              <w:spacing w:line="187" w:lineRule="exact"/>
              <w:ind w:left="129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3A0A55A6" wp14:editId="4156FF54">
                  <wp:extent cx="120650" cy="1206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12777F80" w14:textId="77777777" w:rsidTr="007860DD">
        <w:trPr>
          <w:trHeight w:val="6347"/>
        </w:trPr>
        <w:tc>
          <w:tcPr>
            <w:tcW w:w="6768" w:type="dxa"/>
          </w:tcPr>
          <w:p w14:paraId="6C3C4A49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Experience</w:t>
            </w:r>
          </w:p>
          <w:p w14:paraId="5FFAD651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Knowledge, understanding and experience of marketing management and business planning processes and tools to facilitate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 of potential business ideas, including the setting up of projects and the management of delivery</w:t>
            </w:r>
          </w:p>
          <w:p w14:paraId="34FCCEBF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61944FC0" w14:textId="77777777" w:rsidR="0058165B" w:rsidRDefault="0058165B" w:rsidP="007860D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Knowledge, understanding and experience of complex business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impact of changing environments on this e.g., higher education strategic, funding and commercial </w:t>
            </w:r>
            <w:proofErr w:type="gramStart"/>
            <w:r>
              <w:rPr>
                <w:sz w:val="24"/>
              </w:rPr>
              <w:t>contexts</w:t>
            </w:r>
            <w:proofErr w:type="gramEnd"/>
          </w:p>
          <w:p w14:paraId="11C454D7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33F778A6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Significant experience of carrying out a leadership and management role preferably in higher education and/or in relevant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performance </w:t>
            </w:r>
            <w:r>
              <w:rPr>
                <w:spacing w:val="-2"/>
                <w:sz w:val="24"/>
              </w:rPr>
              <w:t>management.</w:t>
            </w:r>
          </w:p>
          <w:p w14:paraId="37DC4927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18EF36A3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customer, and the expectations of the recipient of a service. Is able to identify all such relationships in which they are involved, and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 first, provides a service that fully satisfies them.</w:t>
            </w:r>
          </w:p>
        </w:tc>
        <w:tc>
          <w:tcPr>
            <w:tcW w:w="1440" w:type="dxa"/>
          </w:tcPr>
          <w:p w14:paraId="2C0FBA0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26125FD" w14:textId="77777777" w:rsidR="0058165B" w:rsidRDefault="0058165B" w:rsidP="007860DD">
            <w:pPr>
              <w:pStyle w:val="TableParagraph"/>
              <w:spacing w:before="9" w:after="1"/>
              <w:rPr>
                <w:sz w:val="10"/>
              </w:rPr>
            </w:pPr>
          </w:p>
          <w:p w14:paraId="13FB4DA1" w14:textId="1CB92CB4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39848F4E" wp14:editId="314770A5">
                  <wp:extent cx="120650" cy="1206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DD09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A96EB33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AC9B09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6873E2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D68670F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946A52F" w14:textId="77777777" w:rsidR="0058165B" w:rsidRDefault="0058165B" w:rsidP="007860DD">
            <w:pPr>
              <w:pStyle w:val="TableParagraph"/>
              <w:spacing w:before="9"/>
              <w:rPr>
                <w:sz w:val="21"/>
              </w:rPr>
            </w:pPr>
          </w:p>
          <w:p w14:paraId="763BC3C7" w14:textId="01A4835D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D7A808C" wp14:editId="1A1A6515">
                  <wp:extent cx="120650" cy="1206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2A2F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4C32A0F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E31682E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876615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080012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9B9B6ED" w14:textId="77777777" w:rsidR="0058165B" w:rsidRDefault="0058165B" w:rsidP="007860DD">
            <w:pPr>
              <w:pStyle w:val="TableParagraph"/>
              <w:spacing w:before="9"/>
              <w:rPr>
                <w:sz w:val="18"/>
              </w:rPr>
            </w:pPr>
          </w:p>
          <w:p w14:paraId="04AB4F95" w14:textId="63D21721" w:rsidR="0058165B" w:rsidRDefault="0058165B" w:rsidP="007860DD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4FA25333" wp14:editId="655AB4AC">
                  <wp:extent cx="120650" cy="1206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8C46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0342D0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CB0AF4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1400331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FC7399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8F8C73E" w14:textId="77777777" w:rsidR="0058165B" w:rsidRDefault="0058165B" w:rsidP="007860DD">
            <w:pPr>
              <w:pStyle w:val="TableParagraph"/>
              <w:spacing w:before="7"/>
              <w:rPr>
                <w:sz w:val="18"/>
              </w:rPr>
            </w:pPr>
          </w:p>
          <w:p w14:paraId="7B00859D" w14:textId="324520CD" w:rsidR="0058165B" w:rsidRDefault="0058165B" w:rsidP="007860DD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15EAB4A" wp14:editId="336484BD">
                  <wp:extent cx="120650" cy="1206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E12CE0C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</w:tbl>
    <w:p w14:paraId="0D62FC83" w14:textId="77777777" w:rsidR="0058165B" w:rsidRDefault="0058165B" w:rsidP="0058165B">
      <w:pPr>
        <w:rPr>
          <w:rFonts w:ascii="Times New Roman"/>
        </w:rPr>
        <w:sectPr w:rsidR="0058165B">
          <w:pgSz w:w="11910" w:h="16840"/>
          <w:pgMar w:top="1580" w:right="460" w:bottom="1060" w:left="1580" w:header="0" w:footer="877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440"/>
        <w:gridCol w:w="1440"/>
      </w:tblGrid>
      <w:tr w:rsidR="0058165B" w:rsidRPr="00652935" w14:paraId="15375CA3" w14:textId="77777777" w:rsidTr="007860DD">
        <w:trPr>
          <w:trHeight w:val="12419"/>
        </w:trPr>
        <w:tc>
          <w:tcPr>
            <w:tcW w:w="6768" w:type="dxa"/>
          </w:tcPr>
          <w:p w14:paraId="297DEB1C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Experience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(continued)</w:t>
            </w:r>
          </w:p>
          <w:p w14:paraId="5EB14984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Knowledge,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of quality assurance and quality enhancement structures, processes and </w:t>
            </w:r>
            <w:proofErr w:type="gramStart"/>
            <w:r>
              <w:rPr>
                <w:sz w:val="24"/>
              </w:rPr>
              <w:t>implementation</w:t>
            </w:r>
            <w:proofErr w:type="gramEnd"/>
          </w:p>
          <w:p w14:paraId="525E3D92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046CE41B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Knowledge,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flexible delivery of courses</w:t>
            </w:r>
          </w:p>
          <w:p w14:paraId="6077A005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6842D334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Knowledge,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 relating to widening participation and student retention.</w:t>
            </w:r>
          </w:p>
          <w:p w14:paraId="66AD679A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256C6680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Knowledge, understanding and experience of the new product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 and business contexts.</w:t>
            </w:r>
          </w:p>
          <w:p w14:paraId="4AA4F106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34BF59AF" w14:textId="77777777" w:rsidR="0058165B" w:rsidRDefault="0058165B" w:rsidP="007860DD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Understands how to set up agile command structures for short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intended outcomes), of leading projects and of achieving outcomes within a given timescale</w:t>
            </w:r>
          </w:p>
          <w:p w14:paraId="2BE054A2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581B9E52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numbers and resource requirements associated with an expanding or contracting portfolio.</w:t>
            </w:r>
          </w:p>
          <w:p w14:paraId="369596F7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23CD6024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evidence of successful collaborations</w:t>
            </w:r>
          </w:p>
          <w:p w14:paraId="18EE19D3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016177D7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 education and an ability to evaluate and embed new initiatives successfully</w:t>
            </w:r>
          </w:p>
          <w:p w14:paraId="133F31D3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7A672066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Experience of working collaboratively with students with significant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learner and to the wider institutional community</w:t>
            </w:r>
          </w:p>
          <w:p w14:paraId="6152EFF6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45CC9F30" w14:textId="77777777" w:rsidR="0058165B" w:rsidRDefault="0058165B" w:rsidP="007860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reputation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 research specialism</w:t>
            </w:r>
          </w:p>
          <w:p w14:paraId="5603C0B7" w14:textId="77777777" w:rsidR="0058165B" w:rsidRDefault="0058165B" w:rsidP="007860DD">
            <w:pPr>
              <w:pStyle w:val="TableParagraph"/>
              <w:spacing w:before="2" w:line="550" w:lineRule="atLeast"/>
              <w:ind w:left="107" w:right="540"/>
              <w:rPr>
                <w:sz w:val="24"/>
              </w:rPr>
            </w:pPr>
            <w:r>
              <w:rPr>
                <w:sz w:val="24"/>
              </w:rPr>
              <w:t>Substantial academic management experience Significant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</w:p>
          <w:p w14:paraId="690502DF" w14:textId="77777777" w:rsidR="0058165B" w:rsidRDefault="0058165B" w:rsidP="007860DD">
            <w:pPr>
              <w:pStyle w:val="TableParagraph"/>
              <w:spacing w:line="270" w:lineRule="atLeast"/>
              <w:ind w:left="107" w:right="22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collaborative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projects, and budgets and knowledge of, or the capability of rapid </w:t>
            </w:r>
            <w:proofErr w:type="spellStart"/>
            <w:r>
              <w:rPr>
                <w:sz w:val="24"/>
              </w:rPr>
              <w:t>familiarisation</w:t>
            </w:r>
            <w:proofErr w:type="spellEnd"/>
            <w:r>
              <w:rPr>
                <w:sz w:val="24"/>
              </w:rPr>
              <w:t xml:space="preserve"> with, UK, EU and other research funding bodies and grant structures</w:t>
            </w:r>
          </w:p>
        </w:tc>
        <w:tc>
          <w:tcPr>
            <w:tcW w:w="1440" w:type="dxa"/>
          </w:tcPr>
          <w:p w14:paraId="004C0F6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0F8064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61601E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552D10B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52A69E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72E0476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B6DDD2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0CA53E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D00740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56FADC5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86A431E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F9DCD1B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3D284A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E37369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734E18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2BC6F6D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20B86B6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F3BACFD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F683A95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C9C235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D04D02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CB2DC5D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4BC8DFD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09FF137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2F57756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DF00C75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D1AEC1F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CE158C7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C1772FB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AA2D2DC" w14:textId="77777777" w:rsidR="0058165B" w:rsidRDefault="0058165B" w:rsidP="007860DD">
            <w:pPr>
              <w:pStyle w:val="TableParagraph"/>
              <w:spacing w:before="4"/>
              <w:rPr>
                <w:sz w:val="10"/>
              </w:rPr>
            </w:pPr>
          </w:p>
          <w:p w14:paraId="03802D4C" w14:textId="1CCCAA9C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47DDEE9A" wp14:editId="0F7F2C21">
                  <wp:extent cx="120650" cy="1206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67B3F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BC31A6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6D86DD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7FB4A65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E61C46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7B7A636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B7051D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EFF7D7E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A7E1806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26C827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7D4B783" w14:textId="77777777" w:rsidR="0058165B" w:rsidRDefault="0058165B" w:rsidP="007860DD">
            <w:pPr>
              <w:pStyle w:val="TableParagraph"/>
              <w:spacing w:before="6"/>
              <w:rPr>
                <w:sz w:val="29"/>
              </w:rPr>
            </w:pPr>
          </w:p>
          <w:p w14:paraId="6690F89A" w14:textId="4F5A6D75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817770B" wp14:editId="02854FFE">
                  <wp:extent cx="120650" cy="1206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E07E1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3A13E1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BD711A1" w14:textId="77777777" w:rsidR="0058165B" w:rsidRDefault="0058165B" w:rsidP="007860DD">
            <w:pPr>
              <w:pStyle w:val="TableParagraph"/>
              <w:spacing w:before="1"/>
              <w:rPr>
                <w:sz w:val="25"/>
              </w:rPr>
            </w:pPr>
          </w:p>
          <w:p w14:paraId="44CC2634" w14:textId="08C60CAE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73EA675" wp14:editId="2578078A">
                  <wp:extent cx="120650" cy="1206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2752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8B43D7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5A6ED33" w14:textId="77777777" w:rsidR="0058165B" w:rsidRDefault="0058165B" w:rsidP="007860DD">
            <w:pPr>
              <w:pStyle w:val="TableParagraph"/>
              <w:rPr>
                <w:sz w:val="26"/>
              </w:rPr>
            </w:pPr>
          </w:p>
          <w:p w14:paraId="7FE697BD" w14:textId="2F1BED20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9849898" wp14:editId="477D5B14">
                  <wp:extent cx="120650" cy="1206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C58222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C23DD34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36EA1152" w14:textId="5068B187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5EDEBAA3" wp14:editId="399CD373">
                  <wp:extent cx="120650" cy="1206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75353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A347D81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ABF9C5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3DDDE0C" w14:textId="77777777" w:rsidR="0058165B" w:rsidRDefault="0058165B" w:rsidP="007860DD">
            <w:pPr>
              <w:pStyle w:val="TableParagraph"/>
              <w:spacing w:before="8"/>
              <w:rPr>
                <w:sz w:val="19"/>
              </w:rPr>
            </w:pPr>
          </w:p>
          <w:p w14:paraId="719C326C" w14:textId="45B4E61E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1AADAA1" wp14:editId="741ADD9E">
                  <wp:extent cx="120650" cy="1206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73EB1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83CBDAE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D458A95" w14:textId="77777777" w:rsidR="0058165B" w:rsidRDefault="0058165B" w:rsidP="007860DD">
            <w:pPr>
              <w:pStyle w:val="TableParagraph"/>
              <w:spacing w:before="8"/>
              <w:rPr>
                <w:sz w:val="15"/>
              </w:rPr>
            </w:pPr>
          </w:p>
          <w:p w14:paraId="1FE2762F" w14:textId="0708BFAA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32921D0B" wp14:editId="55D5D2E7">
                  <wp:extent cx="120650" cy="1206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CACE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5E142B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DC8BCBF" w14:textId="77777777" w:rsidR="0058165B" w:rsidRDefault="0058165B" w:rsidP="007860DD">
            <w:pPr>
              <w:pStyle w:val="TableParagraph"/>
              <w:spacing w:before="8"/>
              <w:rPr>
                <w:sz w:val="15"/>
              </w:rPr>
            </w:pPr>
          </w:p>
          <w:p w14:paraId="28FDBE8F" w14:textId="040A465A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A70FE92" wp14:editId="72355BA9">
                  <wp:extent cx="120650" cy="1206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43F41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17B6925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67D83B1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831C936" w14:textId="77777777" w:rsidR="0058165B" w:rsidRDefault="0058165B" w:rsidP="007860DD">
            <w:pPr>
              <w:pStyle w:val="TableParagraph"/>
              <w:spacing w:before="8"/>
              <w:rPr>
                <w:sz w:val="19"/>
              </w:rPr>
            </w:pPr>
          </w:p>
          <w:p w14:paraId="4900E107" w14:textId="7B8772E5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4BE2FD22" wp14:editId="31FE1564">
                  <wp:extent cx="120650" cy="1206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59D2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52B230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2EAD9E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6B5FBAF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E854C27" w14:textId="77777777" w:rsidR="0058165B" w:rsidRDefault="0058165B" w:rsidP="007860DD">
            <w:pPr>
              <w:pStyle w:val="TableParagraph"/>
              <w:spacing w:before="8"/>
              <w:rPr>
                <w:sz w:val="23"/>
              </w:rPr>
            </w:pPr>
          </w:p>
          <w:p w14:paraId="5AC75D5E" w14:textId="5A1F6DAC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5E15CFE0" wp14:editId="772178AD">
                  <wp:extent cx="120650" cy="1206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5B9E3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CC9120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8C58B35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D7A42F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66838AD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753261B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BE9AACF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E4A883E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C59591C" w14:textId="77777777" w:rsidR="0058165B" w:rsidRDefault="0058165B" w:rsidP="007860DD">
            <w:pPr>
              <w:pStyle w:val="TableParagraph"/>
              <w:rPr>
                <w:sz w:val="15"/>
              </w:rPr>
            </w:pPr>
          </w:p>
          <w:p w14:paraId="6ABC75EA" w14:textId="7130A301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05D4AC01" wp14:editId="48AEB3B3">
                  <wp:extent cx="120650" cy="1206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47DAE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65656B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949E13B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2526F19" w14:textId="77777777" w:rsidR="0058165B" w:rsidRDefault="0058165B" w:rsidP="007860DD">
            <w:pPr>
              <w:pStyle w:val="TableParagraph"/>
              <w:spacing w:before="8"/>
              <w:rPr>
                <w:sz w:val="19"/>
              </w:rPr>
            </w:pPr>
          </w:p>
          <w:p w14:paraId="1F7CE3AE" w14:textId="0E2E12A9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4AD75DDB" wp14:editId="25F39F2C">
                  <wp:extent cx="120650" cy="1206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98534" w14:textId="77777777" w:rsidR="0058165B" w:rsidRDefault="0058165B" w:rsidP="0058165B">
      <w:pPr>
        <w:spacing w:line="187" w:lineRule="exact"/>
        <w:rPr>
          <w:sz w:val="18"/>
        </w:rPr>
        <w:sectPr w:rsidR="0058165B">
          <w:pgSz w:w="11910" w:h="16840"/>
          <w:pgMar w:top="1420" w:right="460" w:bottom="1060" w:left="1580" w:header="0" w:footer="877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440"/>
        <w:gridCol w:w="1440"/>
      </w:tblGrid>
      <w:tr w:rsidR="0058165B" w:rsidRPr="00652935" w14:paraId="43CE6608" w14:textId="77777777" w:rsidTr="007860DD">
        <w:trPr>
          <w:trHeight w:val="1655"/>
        </w:trPr>
        <w:tc>
          <w:tcPr>
            <w:tcW w:w="6768" w:type="dxa"/>
          </w:tcPr>
          <w:p w14:paraId="24A7C0E8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Enterprise and Support for Income Generation </w:t>
            </w:r>
            <w:r>
              <w:rPr>
                <w:sz w:val="24"/>
              </w:rPr>
              <w:t>Understands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generation,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 particular from</w:t>
            </w:r>
            <w:proofErr w:type="gramEnd"/>
            <w:r>
              <w:rPr>
                <w:sz w:val="24"/>
              </w:rPr>
              <w:t xml:space="preserve"> student recruitment, and is alert to the opportunities for increasing income from existing or new sources, taking action as necessary.</w:t>
            </w:r>
          </w:p>
        </w:tc>
        <w:tc>
          <w:tcPr>
            <w:tcW w:w="1440" w:type="dxa"/>
          </w:tcPr>
          <w:p w14:paraId="52A053C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BBAEEC7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7D67414C" w14:textId="0A566EB0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43387CF1" wp14:editId="6FF0F791">
                  <wp:extent cx="120650" cy="1206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D410E4C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6C61C7EC" w14:textId="77777777" w:rsidTr="007860DD">
        <w:trPr>
          <w:trHeight w:val="1379"/>
        </w:trPr>
        <w:tc>
          <w:tcPr>
            <w:tcW w:w="6768" w:type="dxa"/>
          </w:tcPr>
          <w:p w14:paraId="602D1473" w14:textId="77777777" w:rsidR="0058165B" w:rsidRDefault="0058165B" w:rsidP="007860DD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-2"/>
                <w:sz w:val="24"/>
              </w:rPr>
              <w:t xml:space="preserve"> Working</w:t>
            </w:r>
          </w:p>
          <w:p w14:paraId="3C766DEC" w14:textId="77777777" w:rsidR="0058165B" w:rsidRDefault="0058165B" w:rsidP="007860DD">
            <w:pPr>
              <w:pStyle w:val="TableParagraph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collaboratively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harmoniously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more widely with all significant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 to 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 satisfaction of all those involved.</w:t>
            </w:r>
          </w:p>
        </w:tc>
        <w:tc>
          <w:tcPr>
            <w:tcW w:w="1440" w:type="dxa"/>
          </w:tcPr>
          <w:p w14:paraId="2663D106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E56A84C" w14:textId="77777777" w:rsidR="0058165B" w:rsidRDefault="0058165B" w:rsidP="007860DD">
            <w:pPr>
              <w:pStyle w:val="TableParagraph"/>
              <w:spacing w:before="4" w:after="1"/>
              <w:rPr>
                <w:sz w:val="11"/>
              </w:rPr>
            </w:pPr>
          </w:p>
          <w:p w14:paraId="3D8352A3" w14:textId="60B4F54B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691DEFFB" wp14:editId="73BACF70">
                  <wp:extent cx="120650" cy="1206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20607AF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46DCF3EE" w14:textId="77777777" w:rsidTr="007860DD">
        <w:trPr>
          <w:trHeight w:val="2483"/>
        </w:trPr>
        <w:tc>
          <w:tcPr>
            <w:tcW w:w="6768" w:type="dxa"/>
          </w:tcPr>
          <w:p w14:paraId="7E3F929B" w14:textId="77777777" w:rsidR="0058165B" w:rsidRDefault="0058165B" w:rsidP="007860DD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b/>
                <w:sz w:val="24"/>
              </w:rPr>
              <w:t>Communicating and Relating to Others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Communicates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(including formal and informal written documents).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Can build and</w:t>
            </w:r>
          </w:p>
          <w:p w14:paraId="67E83779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maintain effective relationships openly and honestly, using every medium appropriately and with consideration for the audience,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messages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(both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understood and able to be acted upon.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Has strong interpersonal skills and the ability to build informal and formal partnerships.</w:t>
            </w:r>
          </w:p>
        </w:tc>
        <w:tc>
          <w:tcPr>
            <w:tcW w:w="1440" w:type="dxa"/>
          </w:tcPr>
          <w:p w14:paraId="52A4FDD7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EAAF5A0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1F9DD0C5" w14:textId="29E255CA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3C8C667F" wp14:editId="59E10DFC">
                  <wp:extent cx="120650" cy="1206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45EE0A6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5B6A3EA8" w14:textId="77777777" w:rsidTr="007860DD">
        <w:trPr>
          <w:trHeight w:val="1379"/>
        </w:trPr>
        <w:tc>
          <w:tcPr>
            <w:tcW w:w="6768" w:type="dxa"/>
          </w:tcPr>
          <w:p w14:paraId="2586D112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Organising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Work</w:t>
            </w:r>
          </w:p>
          <w:p w14:paraId="400F70B0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Organises</w:t>
            </w:r>
            <w:proofErr w:type="spellEnd"/>
            <w:r>
              <w:rPr>
                <w:sz w:val="24"/>
              </w:rPr>
              <w:t xml:space="preserve"> work for optimum effectiveness, using all the resources,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tools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objectives of the role, team and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are met.</w:t>
            </w:r>
          </w:p>
        </w:tc>
        <w:tc>
          <w:tcPr>
            <w:tcW w:w="1440" w:type="dxa"/>
          </w:tcPr>
          <w:p w14:paraId="2B62DEE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B0E7BB8" w14:textId="77777777" w:rsidR="0058165B" w:rsidRDefault="0058165B" w:rsidP="007860DD">
            <w:pPr>
              <w:pStyle w:val="TableParagraph"/>
              <w:spacing w:before="4"/>
              <w:rPr>
                <w:sz w:val="11"/>
              </w:rPr>
            </w:pPr>
          </w:p>
          <w:p w14:paraId="45AD0AF9" w14:textId="182B5B8B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7144E8B4" wp14:editId="0359695A">
                  <wp:extent cx="120650" cy="1206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A8AD717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2A62A31C" w14:textId="77777777" w:rsidTr="007860DD">
        <w:trPr>
          <w:trHeight w:val="1657"/>
        </w:trPr>
        <w:tc>
          <w:tcPr>
            <w:tcW w:w="6768" w:type="dxa"/>
          </w:tcPr>
          <w:p w14:paraId="15F2A0CE" w14:textId="77777777" w:rsidR="0058165B" w:rsidRDefault="0058165B" w:rsidP="007860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Making</w:t>
            </w:r>
          </w:p>
          <w:p w14:paraId="180FB649" w14:textId="77777777" w:rsidR="0058165B" w:rsidRDefault="0058165B" w:rsidP="007860DD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Anticipates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creatively and constructively, reaching a rational decision for dealing with the problem or issue; one that is capable of practical </w:t>
            </w:r>
            <w:r>
              <w:rPr>
                <w:spacing w:val="-2"/>
                <w:sz w:val="24"/>
              </w:rPr>
              <w:t>implementation</w:t>
            </w:r>
          </w:p>
        </w:tc>
        <w:tc>
          <w:tcPr>
            <w:tcW w:w="1440" w:type="dxa"/>
          </w:tcPr>
          <w:p w14:paraId="2DD0D1E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F1089E4" w14:textId="77777777" w:rsidR="0058165B" w:rsidRDefault="0058165B" w:rsidP="007860DD">
            <w:pPr>
              <w:pStyle w:val="TableParagraph"/>
              <w:spacing w:before="7"/>
              <w:rPr>
                <w:sz w:val="11"/>
              </w:rPr>
            </w:pPr>
          </w:p>
          <w:p w14:paraId="7886D1E8" w14:textId="76E35F96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7BA04809" wp14:editId="20159434">
                  <wp:extent cx="120650" cy="1206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72FA891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75B73177" w14:textId="77777777" w:rsidTr="007860DD">
        <w:trPr>
          <w:trHeight w:val="1655"/>
        </w:trPr>
        <w:tc>
          <w:tcPr>
            <w:tcW w:w="6768" w:type="dxa"/>
          </w:tcPr>
          <w:p w14:paraId="25183A3F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Future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Focussed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Change-</w:t>
            </w:r>
            <w:r>
              <w:rPr>
                <w:b/>
                <w:spacing w:val="-4"/>
                <w:sz w:val="24"/>
              </w:rPr>
              <w:t>Ready</w:t>
            </w:r>
          </w:p>
          <w:p w14:paraId="2D7F4AE5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Understands their current position in the broader 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receptive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minded about, change, enabling them to respond positively and creatively to changing circumstances and requirements.</w:t>
            </w:r>
          </w:p>
        </w:tc>
        <w:tc>
          <w:tcPr>
            <w:tcW w:w="1440" w:type="dxa"/>
          </w:tcPr>
          <w:p w14:paraId="0768FC07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1993AEF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4E76CAF9" w14:textId="201F072F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4EF86AD8" wp14:editId="53668C3E">
                  <wp:extent cx="120650" cy="1206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E559EBB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7C4F3564" w14:textId="77777777" w:rsidTr="007860DD">
        <w:trPr>
          <w:trHeight w:val="1379"/>
        </w:trPr>
        <w:tc>
          <w:tcPr>
            <w:tcW w:w="6768" w:type="dxa"/>
          </w:tcPr>
          <w:p w14:paraId="0FF191A7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Numeracy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Statistics</w:t>
            </w:r>
          </w:p>
          <w:p w14:paraId="416D6B0A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 xml:space="preserve">Understands, </w:t>
            </w:r>
            <w:proofErr w:type="gramStart"/>
            <w:r>
              <w:rPr>
                <w:sz w:val="24"/>
              </w:rPr>
              <w:t>uses</w:t>
            </w:r>
            <w:proofErr w:type="gramEnd"/>
            <w:r>
              <w:rPr>
                <w:sz w:val="24"/>
              </w:rPr>
              <w:t xml:space="preserve"> and presents numerical information clearly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accurately,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task in hand.</w:t>
            </w:r>
          </w:p>
        </w:tc>
        <w:tc>
          <w:tcPr>
            <w:tcW w:w="1440" w:type="dxa"/>
          </w:tcPr>
          <w:p w14:paraId="1DB0416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DC95C3E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00E471DF" w14:textId="4A238C5F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B27B7C3" wp14:editId="491BCA0F">
                  <wp:extent cx="120650" cy="1206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6F12617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</w:tbl>
    <w:p w14:paraId="05C03E5C" w14:textId="77777777" w:rsidR="0058165B" w:rsidRDefault="0058165B" w:rsidP="0058165B">
      <w:pPr>
        <w:rPr>
          <w:rFonts w:ascii="Times New Roman"/>
        </w:rPr>
        <w:sectPr w:rsidR="0058165B">
          <w:pgSz w:w="11910" w:h="16840"/>
          <w:pgMar w:top="1420" w:right="460" w:bottom="1060" w:left="1580" w:header="0" w:footer="877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440"/>
        <w:gridCol w:w="1440"/>
      </w:tblGrid>
      <w:tr w:rsidR="0058165B" w:rsidRPr="00652935" w14:paraId="57CE176F" w14:textId="77777777" w:rsidTr="007860DD">
        <w:trPr>
          <w:trHeight w:val="3035"/>
        </w:trPr>
        <w:tc>
          <w:tcPr>
            <w:tcW w:w="6768" w:type="dxa"/>
          </w:tcPr>
          <w:p w14:paraId="3B24FACE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Using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pacing w:val="-5"/>
                <w:sz w:val="24"/>
                <w:u w:val="single"/>
              </w:rPr>
              <w:t>IT</w:t>
            </w:r>
          </w:p>
          <w:p w14:paraId="14B69132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3AECF545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</w:t>
            </w:r>
            <w:r>
              <w:rPr>
                <w:b/>
                <w:spacing w:val="-2"/>
                <w:sz w:val="24"/>
              </w:rPr>
              <w:t>General</w:t>
            </w:r>
          </w:p>
          <w:p w14:paraId="2F8A2432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Makes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 systems in all aspects of the role, particularly the ability to operate in a Virtual Learning Environment</w:t>
            </w:r>
          </w:p>
          <w:p w14:paraId="619B5A9E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1FF0520A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Cluster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Specific</w:t>
            </w:r>
          </w:p>
          <w:p w14:paraId="61882006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digital technology in the design industry.</w:t>
            </w:r>
          </w:p>
        </w:tc>
        <w:tc>
          <w:tcPr>
            <w:tcW w:w="1440" w:type="dxa"/>
          </w:tcPr>
          <w:p w14:paraId="3E41709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F88B4E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A910BA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97840A8" w14:textId="77777777" w:rsidR="0058165B" w:rsidRDefault="0058165B" w:rsidP="007860DD">
            <w:pPr>
              <w:pStyle w:val="TableParagraph"/>
              <w:spacing w:before="5"/>
              <w:rPr>
                <w:sz w:val="19"/>
              </w:rPr>
            </w:pPr>
          </w:p>
          <w:p w14:paraId="75556211" w14:textId="459BE59A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DC17EC5" wp14:editId="6D67E3D2">
                  <wp:extent cx="120650" cy="1206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01BB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454FB5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B3B6F6E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22EB09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43984B3" w14:textId="77777777" w:rsidR="0058165B" w:rsidRDefault="0058165B" w:rsidP="007860DD">
            <w:pPr>
              <w:pStyle w:val="TableParagraph"/>
              <w:spacing w:before="9"/>
              <w:rPr>
                <w:sz w:val="17"/>
              </w:rPr>
            </w:pPr>
          </w:p>
          <w:p w14:paraId="7DA47375" w14:textId="3F2164CA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7329179E" wp14:editId="7128A3D0">
                  <wp:extent cx="120650" cy="1206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8EE44B2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141F4E2C" w14:textId="77777777" w:rsidTr="007860DD">
        <w:trPr>
          <w:trHeight w:val="1379"/>
        </w:trPr>
        <w:tc>
          <w:tcPr>
            <w:tcW w:w="6768" w:type="dxa"/>
          </w:tcPr>
          <w:p w14:paraId="1865F510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Management</w:t>
            </w:r>
          </w:p>
          <w:p w14:paraId="1A772455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tools, an awareness of the functional specifications of these tools in managing projects, such as Basecamp.</w:t>
            </w:r>
          </w:p>
        </w:tc>
        <w:tc>
          <w:tcPr>
            <w:tcW w:w="1440" w:type="dxa"/>
          </w:tcPr>
          <w:p w14:paraId="67B98939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3D24053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3FA8A37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D95468E" w14:textId="77777777" w:rsidR="0058165B" w:rsidRDefault="0058165B" w:rsidP="007860DD">
            <w:pPr>
              <w:pStyle w:val="TableParagraph"/>
              <w:spacing w:before="2"/>
              <w:rPr>
                <w:sz w:val="14"/>
              </w:rPr>
            </w:pPr>
          </w:p>
          <w:p w14:paraId="62C0A8F9" w14:textId="1F58285D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0A7BF041" wp14:editId="14FF4073">
                  <wp:extent cx="120650" cy="1206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05CC090A" w14:textId="77777777" w:rsidTr="007860DD">
        <w:trPr>
          <w:trHeight w:val="1931"/>
        </w:trPr>
        <w:tc>
          <w:tcPr>
            <w:tcW w:w="6768" w:type="dxa"/>
          </w:tcPr>
          <w:p w14:paraId="1006AF2D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</w:t>
            </w:r>
            <w:r>
              <w:rPr>
                <w:b/>
                <w:spacing w:val="-2"/>
                <w:sz w:val="24"/>
              </w:rPr>
              <w:t>Hardware</w:t>
            </w:r>
          </w:p>
          <w:p w14:paraId="6B7B05DF" w14:textId="77777777" w:rsidR="0058165B" w:rsidRDefault="0058165B" w:rsidP="007860DD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An awareness of </w:t>
            </w:r>
            <w:proofErr w:type="gramStart"/>
            <w:r>
              <w:rPr>
                <w:sz w:val="24"/>
              </w:rPr>
              <w:t>audio visual</w:t>
            </w:r>
            <w:proofErr w:type="gramEnd"/>
            <w:r>
              <w:rPr>
                <w:sz w:val="24"/>
              </w:rPr>
              <w:t xml:space="preserve"> input and output, including basic trouble shooting with adaptors (VGA, DVI), how to adjust and mirror laptop screen output to projectors, how to connect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peripheral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screens, Ethernet connections</w:t>
            </w:r>
          </w:p>
        </w:tc>
        <w:tc>
          <w:tcPr>
            <w:tcW w:w="1440" w:type="dxa"/>
          </w:tcPr>
          <w:p w14:paraId="699D2283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C41E803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76E8E90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075FEB21" w14:textId="1120CB7E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4FBC97CC" wp14:editId="7CF654D1">
                  <wp:extent cx="120650" cy="1206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6D919129" w14:textId="77777777" w:rsidTr="007860DD">
        <w:trPr>
          <w:trHeight w:val="2759"/>
        </w:trPr>
        <w:tc>
          <w:tcPr>
            <w:tcW w:w="6768" w:type="dxa"/>
          </w:tcPr>
          <w:p w14:paraId="7F837303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>
              <w:rPr>
                <w:b/>
                <w:spacing w:val="-2"/>
                <w:sz w:val="24"/>
              </w:rPr>
              <w:t xml:space="preserve"> System</w:t>
            </w:r>
          </w:p>
          <w:p w14:paraId="70E024A3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Know how to search for and connect to a range of wireless 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video and microphone inputs for a laptop. To be aware of home folders </w:t>
            </w:r>
            <w:proofErr w:type="spellStart"/>
            <w:r>
              <w:rPr>
                <w:sz w:val="24"/>
              </w:rPr>
              <w:t>synchronisation</w:t>
            </w:r>
            <w:proofErr w:type="spellEnd"/>
            <w:r>
              <w:rPr>
                <w:sz w:val="24"/>
              </w:rPr>
              <w:t xml:space="preserve"> and to be guided to maintain good housekeeping in terms of location of folders on local and network drives. To be able to use </w:t>
            </w:r>
            <w:proofErr w:type="gramStart"/>
            <w:r>
              <w:rPr>
                <w:sz w:val="24"/>
              </w:rPr>
              <w:t>cloud based</w:t>
            </w:r>
            <w:proofErr w:type="gramEnd"/>
            <w:r>
              <w:rPr>
                <w:sz w:val="24"/>
              </w:rPr>
              <w:t xml:space="preserve"> services provided by Ravensbourne after instruction: </w:t>
            </w:r>
            <w:proofErr w:type="spellStart"/>
            <w:r>
              <w:rPr>
                <w:sz w:val="24"/>
              </w:rPr>
              <w:t>Googlemail</w:t>
            </w:r>
            <w:proofErr w:type="spellEnd"/>
            <w:r>
              <w:rPr>
                <w:sz w:val="24"/>
              </w:rPr>
              <w:t>, Google documents, shared spreadsheets</w:t>
            </w:r>
          </w:p>
        </w:tc>
        <w:tc>
          <w:tcPr>
            <w:tcW w:w="1440" w:type="dxa"/>
          </w:tcPr>
          <w:p w14:paraId="61EA6671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868E62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B53201D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F03FBBB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6DD373D" w14:textId="77777777" w:rsidR="0058165B" w:rsidRDefault="0058165B" w:rsidP="007860DD">
            <w:pPr>
              <w:pStyle w:val="TableParagraph"/>
              <w:spacing w:before="6"/>
              <w:rPr>
                <w:sz w:val="17"/>
              </w:rPr>
            </w:pPr>
          </w:p>
          <w:p w14:paraId="6F9CCDD7" w14:textId="69E5C240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11185111" wp14:editId="4A1D878B">
                  <wp:extent cx="120650" cy="120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5C0EFE00" w14:textId="77777777" w:rsidTr="007860DD">
        <w:trPr>
          <w:trHeight w:val="2207"/>
        </w:trPr>
        <w:tc>
          <w:tcPr>
            <w:tcW w:w="6768" w:type="dxa"/>
          </w:tcPr>
          <w:p w14:paraId="047ACD01" w14:textId="77777777" w:rsidR="0058165B" w:rsidRDefault="0058165B" w:rsidP="007860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</w:t>
            </w:r>
            <w:r>
              <w:rPr>
                <w:b/>
                <w:spacing w:val="-2"/>
                <w:sz w:val="24"/>
              </w:rPr>
              <w:t>Software</w:t>
            </w:r>
          </w:p>
          <w:p w14:paraId="7617639F" w14:textId="77777777" w:rsidR="0058165B" w:rsidRDefault="0058165B" w:rsidP="007860DD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close them again. To be able to use a range of different browsers effectively and appreciate their differences. To be able to save outputs from Microsoft Office programs in a variety of outputs supported by those programs, for the purposes of sharing.</w:t>
            </w:r>
          </w:p>
        </w:tc>
        <w:tc>
          <w:tcPr>
            <w:tcW w:w="1440" w:type="dxa"/>
          </w:tcPr>
          <w:p w14:paraId="7A55B6CE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552FA57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B5ABF0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35F978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5451F64" w14:textId="77777777" w:rsidR="0058165B" w:rsidRDefault="0058165B" w:rsidP="007860DD">
            <w:pPr>
              <w:pStyle w:val="TableParagraph"/>
              <w:spacing w:before="5"/>
              <w:rPr>
                <w:sz w:val="19"/>
              </w:rPr>
            </w:pPr>
          </w:p>
          <w:p w14:paraId="47D1F0C8" w14:textId="05A2318E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6CEAB87D" wp14:editId="1E783BFE">
                  <wp:extent cx="120650" cy="120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028197B4" w14:textId="77777777" w:rsidTr="007860DD">
        <w:trPr>
          <w:trHeight w:val="2485"/>
        </w:trPr>
        <w:tc>
          <w:tcPr>
            <w:tcW w:w="6768" w:type="dxa"/>
          </w:tcPr>
          <w:p w14:paraId="46331B91" w14:textId="77777777" w:rsidR="0058165B" w:rsidRDefault="0058165B" w:rsidP="007860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Core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Leadership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Management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Skills</w:t>
            </w:r>
          </w:p>
          <w:p w14:paraId="31B57426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1935B3EB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continuous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operational </w:t>
            </w:r>
            <w:r>
              <w:rPr>
                <w:b/>
                <w:spacing w:val="-2"/>
                <w:sz w:val="24"/>
              </w:rPr>
              <w:t>delivery</w:t>
            </w:r>
          </w:p>
          <w:p w14:paraId="3C43F73E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Leads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 service, ensuring that standards are met and delivery continuously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improved,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 for and/or receive the service</w:t>
            </w:r>
          </w:p>
        </w:tc>
        <w:tc>
          <w:tcPr>
            <w:tcW w:w="1440" w:type="dxa"/>
          </w:tcPr>
          <w:p w14:paraId="1670DA32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26F6D6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7C40B71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6F7A26F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51F1F2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5FB1DDE" w14:textId="77777777" w:rsidR="0058165B" w:rsidRDefault="0058165B" w:rsidP="007860DD">
            <w:pPr>
              <w:pStyle w:val="TableParagraph"/>
              <w:spacing w:before="7"/>
              <w:rPr>
                <w:sz w:val="23"/>
              </w:rPr>
            </w:pPr>
          </w:p>
          <w:p w14:paraId="3DB5CCE1" w14:textId="7A1AEF10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03B47FE9" wp14:editId="5E478DE2">
                  <wp:extent cx="120650" cy="120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57E33" w14:textId="77777777" w:rsidR="0058165B" w:rsidRDefault="0058165B" w:rsidP="0058165B">
      <w:pPr>
        <w:spacing w:line="187" w:lineRule="exact"/>
        <w:rPr>
          <w:sz w:val="18"/>
        </w:rPr>
        <w:sectPr w:rsidR="0058165B">
          <w:pgSz w:w="11910" w:h="16840"/>
          <w:pgMar w:top="1420" w:right="460" w:bottom="1060" w:left="1580" w:header="0" w:footer="877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440"/>
        <w:gridCol w:w="1440"/>
      </w:tblGrid>
      <w:tr w:rsidR="0058165B" w:rsidRPr="00652935" w14:paraId="42B1F310" w14:textId="77777777" w:rsidTr="007860DD">
        <w:trPr>
          <w:trHeight w:val="1103"/>
        </w:trPr>
        <w:tc>
          <w:tcPr>
            <w:tcW w:w="6768" w:type="dxa"/>
          </w:tcPr>
          <w:p w14:paraId="27E75202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Strategic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Implementation </w:t>
            </w:r>
            <w:r>
              <w:rPr>
                <w:sz w:val="24"/>
              </w:rPr>
              <w:t xml:space="preserve">Leads and manages the identification, </w:t>
            </w:r>
            <w:proofErr w:type="gramStart"/>
            <w:r>
              <w:rPr>
                <w:sz w:val="24"/>
              </w:rPr>
              <w:t>articulation</w:t>
            </w:r>
            <w:proofErr w:type="gramEnd"/>
            <w:r>
              <w:rPr>
                <w:sz w:val="24"/>
              </w:rPr>
              <w:t xml:space="preserve"> and implementation of strategic and/or business plans</w:t>
            </w:r>
          </w:p>
        </w:tc>
        <w:tc>
          <w:tcPr>
            <w:tcW w:w="1440" w:type="dxa"/>
          </w:tcPr>
          <w:p w14:paraId="7041DB4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9866114" w14:textId="77777777" w:rsidR="0058165B" w:rsidRDefault="0058165B" w:rsidP="007860DD">
            <w:pPr>
              <w:pStyle w:val="TableParagraph"/>
              <w:spacing w:before="2"/>
              <w:rPr>
                <w:sz w:val="10"/>
              </w:rPr>
            </w:pPr>
          </w:p>
          <w:p w14:paraId="234702ED" w14:textId="0F6B005F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3E9BC1B8" wp14:editId="413AFF90">
                  <wp:extent cx="120650" cy="120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647FC96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46A56E4F" w14:textId="77777777" w:rsidTr="007860DD">
        <w:trPr>
          <w:trHeight w:val="1379"/>
        </w:trPr>
        <w:tc>
          <w:tcPr>
            <w:tcW w:w="6768" w:type="dxa"/>
          </w:tcPr>
          <w:p w14:paraId="3FC68E4B" w14:textId="77777777" w:rsidR="0058165B" w:rsidRDefault="0058165B" w:rsidP="007860DD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Management</w:t>
            </w:r>
          </w:p>
          <w:p w14:paraId="3F4DB926" w14:textId="77777777" w:rsidR="0058165B" w:rsidRDefault="0058165B" w:rsidP="007860DD">
            <w:pPr>
              <w:pStyle w:val="TableParagraph"/>
              <w:ind w:left="107" w:right="176"/>
              <w:jc w:val="both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 agreed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motivate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 team members</w:t>
            </w:r>
          </w:p>
        </w:tc>
        <w:tc>
          <w:tcPr>
            <w:tcW w:w="1440" w:type="dxa"/>
          </w:tcPr>
          <w:p w14:paraId="23C4C1D8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E4D498B" w14:textId="77777777" w:rsidR="0058165B" w:rsidRDefault="0058165B" w:rsidP="007860DD">
            <w:pPr>
              <w:pStyle w:val="TableParagraph"/>
              <w:spacing w:before="4" w:after="1"/>
              <w:rPr>
                <w:sz w:val="11"/>
              </w:rPr>
            </w:pPr>
          </w:p>
          <w:p w14:paraId="060B3DAE" w14:textId="3221069E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786392E5" wp14:editId="085EA65E">
                  <wp:extent cx="120650" cy="1206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849EA10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72D74F4C" w14:textId="77777777" w:rsidTr="007860DD">
        <w:trPr>
          <w:trHeight w:val="1379"/>
        </w:trPr>
        <w:tc>
          <w:tcPr>
            <w:tcW w:w="6768" w:type="dxa"/>
          </w:tcPr>
          <w:p w14:paraId="5385A856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Management</w:t>
            </w:r>
          </w:p>
          <w:p w14:paraId="4997CAB3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Leads a project throughout its life cycle, using the methodology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achieves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agreed </w:t>
            </w:r>
            <w:r>
              <w:rPr>
                <w:spacing w:val="-2"/>
                <w:sz w:val="24"/>
              </w:rPr>
              <w:t>purposes.</w:t>
            </w:r>
          </w:p>
        </w:tc>
        <w:tc>
          <w:tcPr>
            <w:tcW w:w="1440" w:type="dxa"/>
          </w:tcPr>
          <w:p w14:paraId="5F481E9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CCAD129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3BC6FC38" w14:textId="13A04BE2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1F076057" wp14:editId="47B55C3C">
                  <wp:extent cx="120650" cy="120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BC6C097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64385AA8" w14:textId="77777777" w:rsidTr="007860DD">
        <w:trPr>
          <w:trHeight w:val="1379"/>
        </w:trPr>
        <w:tc>
          <w:tcPr>
            <w:tcW w:w="6768" w:type="dxa"/>
          </w:tcPr>
          <w:p w14:paraId="490A0CC5" w14:textId="77777777" w:rsidR="0058165B" w:rsidRDefault="0058165B" w:rsidP="007860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Management</w:t>
            </w:r>
          </w:p>
          <w:p w14:paraId="2198CCA4" w14:textId="77777777" w:rsidR="0058165B" w:rsidRDefault="0058165B" w:rsidP="007860DD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Ensures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 time and in the right place, and appropriately monitored, so that the work can be done effectively and efficiently</w:t>
            </w:r>
          </w:p>
        </w:tc>
        <w:tc>
          <w:tcPr>
            <w:tcW w:w="1440" w:type="dxa"/>
          </w:tcPr>
          <w:p w14:paraId="7DEF78B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66F69C61" w14:textId="77777777" w:rsidR="0058165B" w:rsidRDefault="0058165B" w:rsidP="007860DD">
            <w:pPr>
              <w:pStyle w:val="TableParagraph"/>
              <w:spacing w:before="7"/>
              <w:rPr>
                <w:sz w:val="11"/>
              </w:rPr>
            </w:pPr>
          </w:p>
          <w:p w14:paraId="1DDA3358" w14:textId="47C53E94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7907BAE6" wp14:editId="6E2CCD1A">
                  <wp:extent cx="120650" cy="1206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6F08558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6EF6278A" w14:textId="77777777" w:rsidTr="007860DD">
        <w:trPr>
          <w:trHeight w:val="1657"/>
        </w:trPr>
        <w:tc>
          <w:tcPr>
            <w:tcW w:w="6768" w:type="dxa"/>
          </w:tcPr>
          <w:p w14:paraId="60FAC921" w14:textId="77777777" w:rsidR="0058165B" w:rsidRDefault="0058165B" w:rsidP="007860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Management</w:t>
            </w:r>
          </w:p>
          <w:p w14:paraId="1002D8A0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Ensures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deployed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developed in their role, and are enabled to make their contribution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proofErr w:type="gramEnd"/>
            <w:r>
              <w:rPr>
                <w:sz w:val="24"/>
              </w:rPr>
              <w:t xml:space="preserve"> objectives and longer-term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success</w:t>
            </w:r>
          </w:p>
        </w:tc>
        <w:tc>
          <w:tcPr>
            <w:tcW w:w="1440" w:type="dxa"/>
          </w:tcPr>
          <w:p w14:paraId="583D193D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3AFE0BF5" w14:textId="77777777" w:rsidR="0058165B" w:rsidRDefault="0058165B" w:rsidP="007860DD">
            <w:pPr>
              <w:pStyle w:val="TableParagraph"/>
              <w:spacing w:before="7"/>
              <w:rPr>
                <w:sz w:val="11"/>
              </w:rPr>
            </w:pPr>
          </w:p>
          <w:p w14:paraId="3F1D84D4" w14:textId="33487969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389A0CD4" wp14:editId="4BCA8476">
                  <wp:extent cx="120650" cy="1206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A7D9626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6D116168" w14:textId="77777777" w:rsidTr="007860DD">
        <w:trPr>
          <w:trHeight w:val="1103"/>
        </w:trPr>
        <w:tc>
          <w:tcPr>
            <w:tcW w:w="6768" w:type="dxa"/>
          </w:tcPr>
          <w:p w14:paraId="7457BD02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Bidding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Funds</w:t>
            </w:r>
          </w:p>
          <w:p w14:paraId="64FAFADF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development of partnerships where required.</w:t>
            </w:r>
          </w:p>
        </w:tc>
        <w:tc>
          <w:tcPr>
            <w:tcW w:w="1440" w:type="dxa"/>
          </w:tcPr>
          <w:p w14:paraId="0B7734AD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72C8764" w14:textId="77777777" w:rsidR="0058165B" w:rsidRDefault="0058165B" w:rsidP="007860DD">
            <w:pPr>
              <w:pStyle w:val="TableParagraph"/>
              <w:spacing w:before="9"/>
              <w:rPr>
                <w:sz w:val="10"/>
              </w:rPr>
            </w:pPr>
          </w:p>
          <w:p w14:paraId="02531087" w14:textId="010B0459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08EB03DA" wp14:editId="1BBB71D7">
                  <wp:extent cx="120650" cy="120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7ADAEA2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266A5731" w14:textId="77777777" w:rsidTr="007860DD">
        <w:trPr>
          <w:trHeight w:val="2207"/>
        </w:trPr>
        <w:tc>
          <w:tcPr>
            <w:tcW w:w="6768" w:type="dxa"/>
          </w:tcPr>
          <w:p w14:paraId="4ED2BA7B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Academic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Technical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Knowledge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Know-</w:t>
            </w:r>
            <w:r>
              <w:rPr>
                <w:b/>
                <w:spacing w:val="-5"/>
                <w:sz w:val="24"/>
                <w:u w:val="single"/>
              </w:rPr>
              <w:t>How</w:t>
            </w:r>
          </w:p>
          <w:p w14:paraId="0548E983" w14:textId="77777777" w:rsidR="0058165B" w:rsidRDefault="0058165B" w:rsidP="007860DD">
            <w:pPr>
              <w:pStyle w:val="TableParagraph"/>
              <w:rPr>
                <w:sz w:val="24"/>
              </w:rPr>
            </w:pPr>
          </w:p>
          <w:p w14:paraId="5932FE7C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its </w:t>
            </w:r>
            <w:r>
              <w:rPr>
                <w:b/>
                <w:spacing w:val="-2"/>
                <w:sz w:val="24"/>
              </w:rPr>
              <w:t>Application</w:t>
            </w:r>
          </w:p>
          <w:p w14:paraId="1459C838" w14:textId="77777777" w:rsidR="0058165B" w:rsidRDefault="0058165B" w:rsidP="007860D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Maintains, </w:t>
            </w:r>
            <w:proofErr w:type="gramStart"/>
            <w:r>
              <w:rPr>
                <w:sz w:val="24"/>
              </w:rPr>
              <w:t>develops</w:t>
            </w:r>
            <w:proofErr w:type="gramEnd"/>
            <w:r>
              <w:rPr>
                <w:sz w:val="24"/>
              </w:rPr>
              <w:t xml:space="preserve"> and applies comprehensive 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discipline(s)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 up to date in the application of that knowledge, for teaching and other aspects of the role</w:t>
            </w:r>
          </w:p>
        </w:tc>
        <w:tc>
          <w:tcPr>
            <w:tcW w:w="1440" w:type="dxa"/>
          </w:tcPr>
          <w:p w14:paraId="5362D8C5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222E1E6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F40F05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9515E39" w14:textId="77777777" w:rsidR="0058165B" w:rsidRDefault="0058165B" w:rsidP="007860DD">
            <w:pPr>
              <w:pStyle w:val="TableParagraph"/>
              <w:spacing w:before="5"/>
              <w:rPr>
                <w:sz w:val="19"/>
              </w:rPr>
            </w:pPr>
          </w:p>
          <w:p w14:paraId="21988D05" w14:textId="7A9E2210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3AFF65B6" wp14:editId="3B5D0539">
                  <wp:extent cx="120650" cy="120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466CA43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49AC473C" w14:textId="77777777" w:rsidTr="007860DD">
        <w:trPr>
          <w:trHeight w:val="1655"/>
        </w:trPr>
        <w:tc>
          <w:tcPr>
            <w:tcW w:w="6768" w:type="dxa"/>
          </w:tcPr>
          <w:p w14:paraId="589FA72D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Inter-Disciplinarity</w:t>
            </w:r>
          </w:p>
          <w:p w14:paraId="7FDD41E9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inter-disciplinary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convergent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creative and digital activities, and demonstrates a commitment and ability to ensure this is reflected in the educational offer</w:t>
            </w:r>
          </w:p>
        </w:tc>
        <w:tc>
          <w:tcPr>
            <w:tcW w:w="1440" w:type="dxa"/>
          </w:tcPr>
          <w:p w14:paraId="66367C4E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34BB57E" w14:textId="77777777" w:rsidR="0058165B" w:rsidRDefault="0058165B" w:rsidP="007860DD">
            <w:pPr>
              <w:pStyle w:val="TableParagraph"/>
              <w:spacing w:before="4" w:after="1"/>
              <w:rPr>
                <w:sz w:val="11"/>
              </w:rPr>
            </w:pPr>
          </w:p>
          <w:p w14:paraId="1A7E97F7" w14:textId="4E575941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72EDD4B3" wp14:editId="6A7CBC79">
                  <wp:extent cx="120650" cy="120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5989582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673B5579" w14:textId="77777777" w:rsidTr="007860DD">
        <w:trPr>
          <w:trHeight w:val="1931"/>
        </w:trPr>
        <w:tc>
          <w:tcPr>
            <w:tcW w:w="6768" w:type="dxa"/>
          </w:tcPr>
          <w:p w14:paraId="7135ACAC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(including </w:t>
            </w:r>
            <w:r>
              <w:rPr>
                <w:b/>
                <w:spacing w:val="-2"/>
                <w:sz w:val="24"/>
              </w:rPr>
              <w:t>Consultancy)</w:t>
            </w:r>
          </w:p>
          <w:p w14:paraId="332E478F" w14:textId="77777777" w:rsidR="0058165B" w:rsidRDefault="0058165B" w:rsidP="007860DD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Maintains, develops and applies comprehensive knowledge of the relevant subject discipline(s) and the means of applying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industrial/professional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practice </w:t>
            </w:r>
            <w:r>
              <w:rPr>
                <w:spacing w:val="-2"/>
                <w:sz w:val="24"/>
              </w:rPr>
              <w:t>context</w:t>
            </w:r>
          </w:p>
        </w:tc>
        <w:tc>
          <w:tcPr>
            <w:tcW w:w="1440" w:type="dxa"/>
          </w:tcPr>
          <w:p w14:paraId="117C0335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D93BBF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79E6639" w14:textId="77777777" w:rsidR="0058165B" w:rsidRDefault="0058165B" w:rsidP="007860DD">
            <w:pPr>
              <w:pStyle w:val="TableParagraph"/>
              <w:spacing w:before="5"/>
              <w:rPr>
                <w:sz w:val="15"/>
              </w:rPr>
            </w:pPr>
          </w:p>
          <w:p w14:paraId="62C43F5E" w14:textId="359E5E2F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905D236" wp14:editId="2C2F8216">
                  <wp:extent cx="120650" cy="120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DBFEEDD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</w:tbl>
    <w:p w14:paraId="6A4ADDD8" w14:textId="77777777" w:rsidR="0058165B" w:rsidRDefault="0058165B" w:rsidP="0058165B">
      <w:pPr>
        <w:rPr>
          <w:rFonts w:ascii="Times New Roman"/>
        </w:rPr>
        <w:sectPr w:rsidR="0058165B">
          <w:type w:val="continuous"/>
          <w:pgSz w:w="11910" w:h="16840"/>
          <w:pgMar w:top="1420" w:right="460" w:bottom="1060" w:left="1580" w:header="0" w:footer="877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440"/>
        <w:gridCol w:w="1440"/>
      </w:tblGrid>
      <w:tr w:rsidR="0058165B" w:rsidRPr="00652935" w14:paraId="5912CA11" w14:textId="77777777" w:rsidTr="007860DD">
        <w:trPr>
          <w:trHeight w:val="1655"/>
        </w:trPr>
        <w:tc>
          <w:tcPr>
            <w:tcW w:w="6768" w:type="dxa"/>
          </w:tcPr>
          <w:p w14:paraId="552D8DF8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Events</w:t>
            </w:r>
          </w:p>
          <w:p w14:paraId="4FAC4F84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Ensures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 presented and promoted effectively to a wide range of audiences,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activities</w:t>
            </w:r>
          </w:p>
        </w:tc>
        <w:tc>
          <w:tcPr>
            <w:tcW w:w="1440" w:type="dxa"/>
          </w:tcPr>
          <w:p w14:paraId="20734E6D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2946C6A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30FD68F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61A6DA55" w14:textId="46B235A3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5F5E2CC5" wp14:editId="4810C714">
                  <wp:extent cx="120650" cy="120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0F85951E" w14:textId="77777777" w:rsidTr="007860DD">
        <w:trPr>
          <w:trHeight w:val="1655"/>
        </w:trPr>
        <w:tc>
          <w:tcPr>
            <w:tcW w:w="6768" w:type="dxa"/>
          </w:tcPr>
          <w:p w14:paraId="40DECA30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Context</w:t>
            </w:r>
          </w:p>
          <w:p w14:paraId="3DFF6F60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Develops and maintains an understanding of how developments in the professional, legal, regulatory and 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specifically,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Ravensbourne more generally</w:t>
            </w:r>
          </w:p>
        </w:tc>
        <w:tc>
          <w:tcPr>
            <w:tcW w:w="1440" w:type="dxa"/>
          </w:tcPr>
          <w:p w14:paraId="0B608AD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1BB5990" w14:textId="77777777" w:rsidR="0058165B" w:rsidRDefault="0058165B" w:rsidP="007860DD">
            <w:pPr>
              <w:pStyle w:val="TableParagraph"/>
              <w:spacing w:before="4" w:after="1"/>
              <w:rPr>
                <w:sz w:val="11"/>
              </w:rPr>
            </w:pPr>
          </w:p>
          <w:p w14:paraId="5B679BAA" w14:textId="75E59212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3AE86286" wp14:editId="651F1E98">
                  <wp:extent cx="120650" cy="120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0CBA4FF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  <w:tr w:rsidR="0058165B" w:rsidRPr="00652935" w14:paraId="6A2779CD" w14:textId="77777777" w:rsidTr="007860DD">
        <w:trPr>
          <w:trHeight w:val="2207"/>
        </w:trPr>
        <w:tc>
          <w:tcPr>
            <w:tcW w:w="6768" w:type="dxa"/>
          </w:tcPr>
          <w:p w14:paraId="12B66882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Academic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Technical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Educational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Delivery,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Systems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and Processes</w:t>
            </w:r>
          </w:p>
          <w:p w14:paraId="7AD3F713" w14:textId="77777777" w:rsidR="0058165B" w:rsidRDefault="0058165B" w:rsidP="007860DD">
            <w:pPr>
              <w:pStyle w:val="TableParagraph"/>
              <w:spacing w:before="7"/>
              <w:rPr>
                <w:sz w:val="23"/>
              </w:rPr>
            </w:pPr>
          </w:p>
          <w:p w14:paraId="30BA886B" w14:textId="77777777" w:rsidR="0058165B" w:rsidRDefault="0058165B" w:rsidP="007860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</w:t>
            </w:r>
          </w:p>
          <w:p w14:paraId="7F1035BA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Combines subject content and learning and teaching 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their </w:t>
            </w:r>
            <w:r>
              <w:rPr>
                <w:spacing w:val="-2"/>
                <w:sz w:val="24"/>
              </w:rPr>
              <w:t>goals</w:t>
            </w:r>
          </w:p>
        </w:tc>
        <w:tc>
          <w:tcPr>
            <w:tcW w:w="1440" w:type="dxa"/>
          </w:tcPr>
          <w:p w14:paraId="2BEA1E00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F8DC28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0C6CE82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911CBBF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AC23A1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83BB783" w14:textId="77777777" w:rsidR="0058165B" w:rsidRDefault="0058165B" w:rsidP="007860DD">
            <w:pPr>
              <w:pStyle w:val="TableParagraph"/>
              <w:spacing w:before="5"/>
              <w:rPr>
                <w:sz w:val="23"/>
              </w:rPr>
            </w:pPr>
          </w:p>
          <w:p w14:paraId="45FBDBAE" w14:textId="333B2AAC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00188A2C" wp14:editId="38F53D3D">
                  <wp:extent cx="120650" cy="120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00CB30E3" w14:textId="77777777" w:rsidTr="007860DD">
        <w:trPr>
          <w:trHeight w:val="2207"/>
        </w:trPr>
        <w:tc>
          <w:tcPr>
            <w:tcW w:w="6768" w:type="dxa"/>
          </w:tcPr>
          <w:p w14:paraId="07789447" w14:textId="77777777" w:rsidR="0058165B" w:rsidRDefault="0058165B" w:rsidP="007860DD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b/>
                <w:sz w:val="24"/>
              </w:rPr>
              <w:t>Student Recruitment, Admission and Induction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Ensures that prospective students are attracted by Ravensbourne’s offer and assisted in making their choice; 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equality and diversity principles; and that they are enrolled and registered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promptly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effective </w:t>
            </w:r>
            <w:r>
              <w:rPr>
                <w:spacing w:val="-2"/>
                <w:sz w:val="24"/>
              </w:rPr>
              <w:t>induction</w:t>
            </w:r>
          </w:p>
        </w:tc>
        <w:tc>
          <w:tcPr>
            <w:tcW w:w="1440" w:type="dxa"/>
          </w:tcPr>
          <w:p w14:paraId="37DD235D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9A269C6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26C0933E" w14:textId="77777777" w:rsidR="0058165B" w:rsidRDefault="0058165B" w:rsidP="007860DD">
            <w:pPr>
              <w:pStyle w:val="TableParagraph"/>
              <w:spacing w:before="4"/>
              <w:rPr>
                <w:sz w:val="11"/>
              </w:rPr>
            </w:pPr>
          </w:p>
          <w:p w14:paraId="44DD81D9" w14:textId="276DB5A3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48796525" wp14:editId="5B2EA49B">
                  <wp:extent cx="120650" cy="120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02FFDCA2" w14:textId="77777777" w:rsidTr="007860DD">
        <w:trPr>
          <w:trHeight w:val="1931"/>
        </w:trPr>
        <w:tc>
          <w:tcPr>
            <w:tcW w:w="6768" w:type="dxa"/>
          </w:tcPr>
          <w:p w14:paraId="0E1F19C8" w14:textId="77777777" w:rsidR="0058165B" w:rsidRDefault="0058165B" w:rsidP="007860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Engagement</w:t>
            </w:r>
          </w:p>
          <w:p w14:paraId="5A2CD2AA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Involves students fully in their educational experience by encouraging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 Student 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Officers; participating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course evaluation and 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their educational experience, by setting realistic expectations</w:t>
            </w:r>
          </w:p>
        </w:tc>
        <w:tc>
          <w:tcPr>
            <w:tcW w:w="1440" w:type="dxa"/>
          </w:tcPr>
          <w:p w14:paraId="049AB444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E025119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79EDEEFD" w14:textId="77777777" w:rsidR="0058165B" w:rsidRDefault="0058165B" w:rsidP="007860DD">
            <w:pPr>
              <w:pStyle w:val="TableParagraph"/>
              <w:spacing w:before="7"/>
              <w:rPr>
                <w:sz w:val="11"/>
              </w:rPr>
            </w:pPr>
          </w:p>
          <w:p w14:paraId="37F667FB" w14:textId="5D862953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742A07E5" wp14:editId="24153B06">
                  <wp:extent cx="120650" cy="120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3BB41500" w14:textId="77777777" w:rsidTr="007860DD">
        <w:trPr>
          <w:trHeight w:val="1382"/>
        </w:trPr>
        <w:tc>
          <w:tcPr>
            <w:tcW w:w="6768" w:type="dxa"/>
          </w:tcPr>
          <w:p w14:paraId="2CBFDB2A" w14:textId="77777777" w:rsidR="0058165B" w:rsidRDefault="0058165B" w:rsidP="007860DD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Assurance</w:t>
            </w:r>
          </w:p>
          <w:p w14:paraId="5747A975" w14:textId="77777777" w:rsidR="0058165B" w:rsidRDefault="0058165B" w:rsidP="007860DD">
            <w:pPr>
              <w:pStyle w:val="TableParagraph"/>
              <w:ind w:left="107" w:right="147"/>
              <w:jc w:val="both"/>
              <w:rPr>
                <w:sz w:val="24"/>
              </w:rPr>
            </w:pPr>
            <w:r>
              <w:rPr>
                <w:sz w:val="24"/>
              </w:rPr>
              <w:t>Supports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contributing to the 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running of the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 in accordance with Ravensbourne’s quality standards and procedure</w:t>
            </w:r>
          </w:p>
        </w:tc>
        <w:tc>
          <w:tcPr>
            <w:tcW w:w="1440" w:type="dxa"/>
          </w:tcPr>
          <w:p w14:paraId="733CDE1E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1222554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5FEC7E2" w14:textId="77777777" w:rsidR="0058165B" w:rsidRDefault="0058165B" w:rsidP="007860DD">
            <w:pPr>
              <w:pStyle w:val="TableParagraph"/>
              <w:spacing w:before="7"/>
              <w:rPr>
                <w:sz w:val="11"/>
              </w:rPr>
            </w:pPr>
          </w:p>
          <w:p w14:paraId="6A46DDB3" w14:textId="2506F03F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0B7DC04D" wp14:editId="2A193B5C">
                  <wp:extent cx="120650" cy="12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0554CE23" w14:textId="77777777" w:rsidTr="007860DD">
        <w:trPr>
          <w:trHeight w:val="1655"/>
        </w:trPr>
        <w:tc>
          <w:tcPr>
            <w:tcW w:w="6768" w:type="dxa"/>
          </w:tcPr>
          <w:p w14:paraId="069671A0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Design</w:t>
            </w:r>
          </w:p>
          <w:p w14:paraId="5491CBAF" w14:textId="77777777" w:rsidR="0058165B" w:rsidRDefault="0058165B" w:rsidP="00786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Designs and re-designs courses and associated curricula, bringing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 ways that ensure effective student learning and future </w:t>
            </w:r>
            <w:r>
              <w:rPr>
                <w:spacing w:val="-2"/>
                <w:sz w:val="24"/>
              </w:rPr>
              <w:t>employability</w:t>
            </w:r>
          </w:p>
        </w:tc>
        <w:tc>
          <w:tcPr>
            <w:tcW w:w="1440" w:type="dxa"/>
          </w:tcPr>
          <w:p w14:paraId="783FDA21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4A010DC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4BB39EEA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44E44C6D" w14:textId="68BE6C44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7246F0DC" wp14:editId="19E7B2AE">
                  <wp:extent cx="120650" cy="120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4D4B5" w14:textId="77777777" w:rsidR="0058165B" w:rsidRDefault="0058165B" w:rsidP="0058165B">
      <w:pPr>
        <w:spacing w:line="187" w:lineRule="exact"/>
        <w:rPr>
          <w:sz w:val="18"/>
        </w:rPr>
        <w:sectPr w:rsidR="0058165B">
          <w:type w:val="continuous"/>
          <w:pgSz w:w="11910" w:h="16840"/>
          <w:pgMar w:top="1420" w:right="460" w:bottom="1060" w:left="1580" w:header="0" w:footer="877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440"/>
        <w:gridCol w:w="1440"/>
      </w:tblGrid>
      <w:tr w:rsidR="0058165B" w:rsidRPr="00652935" w14:paraId="0B086675" w14:textId="77777777" w:rsidTr="007860DD">
        <w:trPr>
          <w:trHeight w:val="1379"/>
        </w:trPr>
        <w:tc>
          <w:tcPr>
            <w:tcW w:w="6768" w:type="dxa"/>
          </w:tcPr>
          <w:p w14:paraId="1A10DBE1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Technical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Equipment</w:t>
            </w:r>
          </w:p>
          <w:p w14:paraId="13CFFC17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Ensures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educational purpose, and that new equipment is purchased cost effectively, installed safely, and regularly maintained</w:t>
            </w:r>
          </w:p>
        </w:tc>
        <w:tc>
          <w:tcPr>
            <w:tcW w:w="1440" w:type="dxa"/>
          </w:tcPr>
          <w:p w14:paraId="2D06BE6C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6C3F452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5680EBBE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2AE0BEE7" w14:textId="75060DD4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6930C2E" wp14:editId="68894417">
                  <wp:extent cx="120650" cy="120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2366493D" w14:textId="77777777" w:rsidTr="007860DD">
        <w:trPr>
          <w:trHeight w:val="1103"/>
        </w:trPr>
        <w:tc>
          <w:tcPr>
            <w:tcW w:w="6768" w:type="dxa"/>
          </w:tcPr>
          <w:p w14:paraId="5C4F555E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Support</w:t>
            </w:r>
          </w:p>
          <w:p w14:paraId="6A8AE032" w14:textId="77777777" w:rsidR="0058165B" w:rsidRDefault="0058165B" w:rsidP="007860D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 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awareness</w:t>
            </w:r>
          </w:p>
        </w:tc>
        <w:tc>
          <w:tcPr>
            <w:tcW w:w="1440" w:type="dxa"/>
          </w:tcPr>
          <w:p w14:paraId="6CC7D154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B66453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83391B5" w14:textId="77777777" w:rsidR="0058165B" w:rsidRDefault="0058165B" w:rsidP="007860DD">
            <w:pPr>
              <w:pStyle w:val="TableParagraph"/>
              <w:spacing w:before="4" w:after="1"/>
              <w:rPr>
                <w:sz w:val="11"/>
              </w:rPr>
            </w:pPr>
          </w:p>
          <w:p w14:paraId="0D698028" w14:textId="336661EA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7246F5AF" wp14:editId="6D781910">
                  <wp:extent cx="120650" cy="120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B" w:rsidRPr="00652935" w14:paraId="0954EC24" w14:textId="77777777" w:rsidTr="007860DD">
        <w:trPr>
          <w:trHeight w:val="1381"/>
        </w:trPr>
        <w:tc>
          <w:tcPr>
            <w:tcW w:w="6768" w:type="dxa"/>
          </w:tcPr>
          <w:p w14:paraId="2614604F" w14:textId="77777777" w:rsidR="0058165B" w:rsidRDefault="0058165B" w:rsidP="007860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Educational </w:t>
            </w:r>
            <w:r>
              <w:rPr>
                <w:b/>
                <w:spacing w:val="-2"/>
                <w:sz w:val="24"/>
              </w:rPr>
              <w:t>Context</w:t>
            </w:r>
          </w:p>
          <w:p w14:paraId="76BF848C" w14:textId="77777777" w:rsidR="0058165B" w:rsidRDefault="0058165B" w:rsidP="007860D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Develops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 both the relevant industries and higher and further education impact upon the role specifically and Ravensbourne more </w:t>
            </w:r>
            <w:r>
              <w:rPr>
                <w:spacing w:val="-2"/>
                <w:sz w:val="24"/>
              </w:rPr>
              <w:t>generally</w:t>
            </w:r>
          </w:p>
        </w:tc>
        <w:tc>
          <w:tcPr>
            <w:tcW w:w="1440" w:type="dxa"/>
          </w:tcPr>
          <w:p w14:paraId="2C4CE480" w14:textId="77777777" w:rsidR="0058165B" w:rsidRDefault="0058165B" w:rsidP="007860DD">
            <w:pPr>
              <w:pStyle w:val="TableParagraph"/>
              <w:rPr>
                <w:sz w:val="20"/>
              </w:rPr>
            </w:pPr>
          </w:p>
          <w:p w14:paraId="1CE6BCDF" w14:textId="77777777" w:rsidR="0058165B" w:rsidRDefault="0058165B" w:rsidP="007860DD">
            <w:pPr>
              <w:pStyle w:val="TableParagraph"/>
              <w:spacing w:before="5"/>
              <w:rPr>
                <w:sz w:val="11"/>
              </w:rPr>
            </w:pPr>
          </w:p>
          <w:p w14:paraId="5AE87D98" w14:textId="42C16052" w:rsidR="0058165B" w:rsidRDefault="0058165B" w:rsidP="007860D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652935">
              <w:rPr>
                <w:noProof/>
                <w:position w:val="-3"/>
                <w:sz w:val="18"/>
              </w:rPr>
              <w:drawing>
                <wp:inline distT="0" distB="0" distL="0" distR="0" wp14:anchorId="274C2486" wp14:editId="73489678">
                  <wp:extent cx="120650" cy="12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4270E1B" w14:textId="77777777" w:rsidR="0058165B" w:rsidRDefault="0058165B" w:rsidP="007860DD">
            <w:pPr>
              <w:pStyle w:val="TableParagraph"/>
              <w:rPr>
                <w:rFonts w:ascii="Times New Roman"/>
              </w:rPr>
            </w:pPr>
          </w:p>
        </w:tc>
      </w:tr>
    </w:tbl>
    <w:p w14:paraId="19F3DBC0" w14:textId="77777777" w:rsidR="0058165B" w:rsidRDefault="0058165B" w:rsidP="0058165B"/>
    <w:p w14:paraId="3B4210D8" w14:textId="77777777" w:rsidR="0058165B" w:rsidRDefault="0058165B" w:rsidP="0058165B">
      <w:pPr>
        <w:rPr>
          <w:b/>
          <w:bCs/>
        </w:rPr>
      </w:pPr>
    </w:p>
    <w:p w14:paraId="708CFBDE" w14:textId="77777777" w:rsidR="0058165B" w:rsidRDefault="0058165B" w:rsidP="0058165B">
      <w:pPr>
        <w:rPr>
          <w:b/>
          <w:bCs/>
        </w:rPr>
      </w:pPr>
    </w:p>
    <w:p w14:paraId="6BA765D6" w14:textId="77777777" w:rsidR="0058165B" w:rsidRDefault="0058165B" w:rsidP="0058165B">
      <w:pPr>
        <w:rPr>
          <w:b/>
          <w:bCs/>
        </w:rPr>
      </w:pPr>
    </w:p>
    <w:p w14:paraId="699C6007" w14:textId="77777777" w:rsidR="0058165B" w:rsidRDefault="0058165B"/>
    <w:sectPr w:rsidR="00581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F0BD" w14:textId="77777777" w:rsidR="00000000" w:rsidRDefault="002C7ED9">
      <w:pPr>
        <w:spacing w:after="0" w:line="240" w:lineRule="auto"/>
      </w:pPr>
      <w:r>
        <w:separator/>
      </w:r>
    </w:p>
  </w:endnote>
  <w:endnote w:type="continuationSeparator" w:id="0">
    <w:p w14:paraId="5E5D4D40" w14:textId="77777777" w:rsidR="00000000" w:rsidRDefault="002C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ensbourne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B190" w14:textId="5F2DFDDC" w:rsidR="00495809" w:rsidRDefault="002C7ED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FABC0E" wp14:editId="0E57F3BB">
              <wp:simplePos x="0" y="0"/>
              <wp:positionH relativeFrom="page">
                <wp:posOffset>3469640</wp:posOffset>
              </wp:positionH>
              <wp:positionV relativeFrom="page">
                <wp:posOffset>9996170</wp:posOffset>
              </wp:positionV>
              <wp:extent cx="659765" cy="139700"/>
              <wp:effectExtent l="0" t="0" r="6985" b="1270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D1B90" w14:textId="77777777" w:rsidR="00495809" w:rsidRDefault="002C7ED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ABC0E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273.2pt;margin-top:787.1pt;width:51.9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" filled="f" stroked="f">
              <v:textbox inset="0,0,0,0">
                <w:txbxContent>
                  <w:p w14:paraId="210D1B90" w14:textId="77777777" w:rsidR="00495809" w:rsidRDefault="002C7ED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49C4" w14:textId="77777777" w:rsidR="00000000" w:rsidRDefault="002C7ED9">
      <w:pPr>
        <w:spacing w:after="0" w:line="240" w:lineRule="auto"/>
      </w:pPr>
      <w:r>
        <w:separator/>
      </w:r>
    </w:p>
  </w:footnote>
  <w:footnote w:type="continuationSeparator" w:id="0">
    <w:p w14:paraId="6C86FB37" w14:textId="77777777" w:rsidR="00000000" w:rsidRDefault="002C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970"/>
    <w:multiLevelType w:val="hybridMultilevel"/>
    <w:tmpl w:val="B3648636"/>
    <w:lvl w:ilvl="0" w:tplc="6F8CA96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0CCD038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75129E34"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E196D5CE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EEC238D6"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CD828914"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5D3C1B04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C23065D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8C854A6">
      <w:numFmt w:val="bullet"/>
      <w:lvlText w:val="•"/>
      <w:lvlJc w:val="left"/>
      <w:pPr>
        <w:ind w:left="7874" w:hanging="360"/>
      </w:pPr>
      <w:rPr>
        <w:rFonts w:hint="default"/>
      </w:rPr>
    </w:lvl>
  </w:abstractNum>
  <w:abstractNum w:abstractNumId="1" w15:restartNumberingAfterBreak="0">
    <w:nsid w:val="009322FB"/>
    <w:multiLevelType w:val="hybridMultilevel"/>
    <w:tmpl w:val="63E47B8E"/>
    <w:lvl w:ilvl="0" w:tplc="1C8CAD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B602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888C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F684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3857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725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AC13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88B9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B0A8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2176E"/>
    <w:multiLevelType w:val="multilevel"/>
    <w:tmpl w:val="3A8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208A1"/>
    <w:multiLevelType w:val="hybridMultilevel"/>
    <w:tmpl w:val="821C0BDA"/>
    <w:lvl w:ilvl="0" w:tplc="F9C253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8E0C17A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F81A95F6"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8DF45508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A1C0F188"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70D050B2"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37BA48C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93896B4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6D4413A">
      <w:numFmt w:val="bullet"/>
      <w:lvlText w:val="•"/>
      <w:lvlJc w:val="left"/>
      <w:pPr>
        <w:ind w:left="7874" w:hanging="360"/>
      </w:pPr>
      <w:rPr>
        <w:rFonts w:hint="default"/>
      </w:rPr>
    </w:lvl>
  </w:abstractNum>
  <w:abstractNum w:abstractNumId="4" w15:restartNumberingAfterBreak="0">
    <w:nsid w:val="08EB528D"/>
    <w:multiLevelType w:val="hybridMultilevel"/>
    <w:tmpl w:val="3F36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E10"/>
    <w:multiLevelType w:val="hybridMultilevel"/>
    <w:tmpl w:val="FE28E06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0CF95B9D"/>
    <w:multiLevelType w:val="hybridMultilevel"/>
    <w:tmpl w:val="BC744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40F53"/>
    <w:multiLevelType w:val="hybridMultilevel"/>
    <w:tmpl w:val="0FEAF994"/>
    <w:lvl w:ilvl="0" w:tplc="82B28FA6">
      <w:numFmt w:val="bullet"/>
      <w:lvlText w:val="-"/>
      <w:lvlJc w:val="left"/>
      <w:pPr>
        <w:ind w:left="720" w:hanging="360"/>
      </w:pPr>
      <w:rPr>
        <w:rFonts w:ascii="Ravensbourne Sans" w:eastAsia="Calibri" w:hAnsi="Ravensbourne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2F1F"/>
    <w:multiLevelType w:val="hybridMultilevel"/>
    <w:tmpl w:val="D06E9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C1996"/>
    <w:multiLevelType w:val="hybridMultilevel"/>
    <w:tmpl w:val="026081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B147C3C"/>
    <w:multiLevelType w:val="multilevel"/>
    <w:tmpl w:val="D92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5773A"/>
    <w:multiLevelType w:val="multilevel"/>
    <w:tmpl w:val="56B6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41990"/>
    <w:multiLevelType w:val="hybridMultilevel"/>
    <w:tmpl w:val="43741A3E"/>
    <w:lvl w:ilvl="0" w:tplc="FA2ABE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73150A"/>
    <w:multiLevelType w:val="multilevel"/>
    <w:tmpl w:val="90B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C0EF7"/>
    <w:multiLevelType w:val="multilevel"/>
    <w:tmpl w:val="80DC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555FD"/>
    <w:multiLevelType w:val="hybridMultilevel"/>
    <w:tmpl w:val="653E5124"/>
    <w:lvl w:ilvl="0" w:tplc="82B28FA6">
      <w:numFmt w:val="bullet"/>
      <w:lvlText w:val="-"/>
      <w:lvlJc w:val="left"/>
      <w:pPr>
        <w:ind w:left="720" w:hanging="360"/>
      </w:pPr>
      <w:rPr>
        <w:rFonts w:ascii="Ravensbourne Sans" w:eastAsia="Calibri" w:hAnsi="Ravensbourne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92893"/>
    <w:multiLevelType w:val="hybridMultilevel"/>
    <w:tmpl w:val="9F56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4BAC"/>
    <w:multiLevelType w:val="hybridMultilevel"/>
    <w:tmpl w:val="BD1C7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9757B"/>
    <w:multiLevelType w:val="hybridMultilevel"/>
    <w:tmpl w:val="8376D4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55957"/>
    <w:multiLevelType w:val="hybridMultilevel"/>
    <w:tmpl w:val="83969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E5215"/>
    <w:multiLevelType w:val="hybridMultilevel"/>
    <w:tmpl w:val="548C0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18E2"/>
    <w:multiLevelType w:val="hybridMultilevel"/>
    <w:tmpl w:val="80E6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742C"/>
    <w:multiLevelType w:val="hybridMultilevel"/>
    <w:tmpl w:val="38AA613E"/>
    <w:lvl w:ilvl="0" w:tplc="1F9868E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A5748B"/>
    <w:multiLevelType w:val="multilevel"/>
    <w:tmpl w:val="E368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127970"/>
    <w:multiLevelType w:val="hybridMultilevel"/>
    <w:tmpl w:val="0242E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E777C7"/>
    <w:multiLevelType w:val="multilevel"/>
    <w:tmpl w:val="ABE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5C5701"/>
    <w:multiLevelType w:val="hybridMultilevel"/>
    <w:tmpl w:val="FEC20B3C"/>
    <w:lvl w:ilvl="0" w:tplc="404AC316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F36F8A0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D58C16E2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196489F2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9B22ED58"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E7009D82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25A45D2C"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E8CC8D48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7B90A2A0">
      <w:numFmt w:val="bullet"/>
      <w:lvlText w:val="•"/>
      <w:lvlJc w:val="left"/>
      <w:pPr>
        <w:ind w:left="8081" w:hanging="360"/>
      </w:pPr>
      <w:rPr>
        <w:rFonts w:hint="default"/>
      </w:rPr>
    </w:lvl>
  </w:abstractNum>
  <w:abstractNum w:abstractNumId="27" w15:restartNumberingAfterBreak="0">
    <w:nsid w:val="62F2361E"/>
    <w:multiLevelType w:val="hybridMultilevel"/>
    <w:tmpl w:val="44A2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471A4"/>
    <w:multiLevelType w:val="hybridMultilevel"/>
    <w:tmpl w:val="AA642AAC"/>
    <w:lvl w:ilvl="0" w:tplc="E2C4087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6F5871"/>
    <w:multiLevelType w:val="hybridMultilevel"/>
    <w:tmpl w:val="6D5AB8F2"/>
    <w:lvl w:ilvl="0" w:tplc="ADF656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A715D"/>
    <w:multiLevelType w:val="multilevel"/>
    <w:tmpl w:val="78F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79204D"/>
    <w:multiLevelType w:val="hybridMultilevel"/>
    <w:tmpl w:val="D4486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509B6"/>
    <w:multiLevelType w:val="multilevel"/>
    <w:tmpl w:val="7B5E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E0112"/>
    <w:multiLevelType w:val="hybridMultilevel"/>
    <w:tmpl w:val="4BA0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6357F"/>
    <w:multiLevelType w:val="hybridMultilevel"/>
    <w:tmpl w:val="8ADCC4CE"/>
    <w:lvl w:ilvl="0" w:tplc="7AD479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E344C94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50FC4118"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AD808076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AB402CB4"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80BE9298"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58F893EE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258799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F34673C">
      <w:numFmt w:val="bullet"/>
      <w:lvlText w:val="•"/>
      <w:lvlJc w:val="left"/>
      <w:pPr>
        <w:ind w:left="7874" w:hanging="360"/>
      </w:pPr>
      <w:rPr>
        <w:rFonts w:hint="default"/>
      </w:rPr>
    </w:lvl>
  </w:abstractNum>
  <w:num w:numId="1" w16cid:durableId="1141384799">
    <w:abstractNumId w:val="21"/>
  </w:num>
  <w:num w:numId="2" w16cid:durableId="7230197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65770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784168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7025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543110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35207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5872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51142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8984171">
    <w:abstractNumId w:val="9"/>
  </w:num>
  <w:num w:numId="11" w16cid:durableId="1700550007">
    <w:abstractNumId w:val="1"/>
  </w:num>
  <w:num w:numId="12" w16cid:durableId="1823932876">
    <w:abstractNumId w:val="19"/>
  </w:num>
  <w:num w:numId="13" w16cid:durableId="345063736">
    <w:abstractNumId w:val="18"/>
  </w:num>
  <w:num w:numId="14" w16cid:durableId="820318143">
    <w:abstractNumId w:val="15"/>
  </w:num>
  <w:num w:numId="15" w16cid:durableId="1017925932">
    <w:abstractNumId w:val="28"/>
  </w:num>
  <w:num w:numId="16" w16cid:durableId="1504541238">
    <w:abstractNumId w:val="7"/>
  </w:num>
  <w:num w:numId="17" w16cid:durableId="806893693">
    <w:abstractNumId w:val="17"/>
  </w:num>
  <w:num w:numId="18" w16cid:durableId="1529641108">
    <w:abstractNumId w:val="8"/>
  </w:num>
  <w:num w:numId="19" w16cid:durableId="468792051">
    <w:abstractNumId w:val="31"/>
  </w:num>
  <w:num w:numId="20" w16cid:durableId="1355494162">
    <w:abstractNumId w:val="24"/>
  </w:num>
  <w:num w:numId="21" w16cid:durableId="149442844">
    <w:abstractNumId w:val="20"/>
  </w:num>
  <w:num w:numId="22" w16cid:durableId="1808626775">
    <w:abstractNumId w:val="6"/>
  </w:num>
  <w:num w:numId="23" w16cid:durableId="856238">
    <w:abstractNumId w:val="29"/>
  </w:num>
  <w:num w:numId="24" w16cid:durableId="545340733">
    <w:abstractNumId w:val="0"/>
  </w:num>
  <w:num w:numId="25" w16cid:durableId="519273083">
    <w:abstractNumId w:val="26"/>
  </w:num>
  <w:num w:numId="26" w16cid:durableId="394664585">
    <w:abstractNumId w:val="3"/>
  </w:num>
  <w:num w:numId="27" w16cid:durableId="714694154">
    <w:abstractNumId w:val="34"/>
  </w:num>
  <w:num w:numId="28" w16cid:durableId="1851488680">
    <w:abstractNumId w:val="23"/>
  </w:num>
  <w:num w:numId="29" w16cid:durableId="17394586">
    <w:abstractNumId w:val="16"/>
  </w:num>
  <w:num w:numId="30" w16cid:durableId="1049644926">
    <w:abstractNumId w:val="5"/>
  </w:num>
  <w:num w:numId="31" w16cid:durableId="1804688073">
    <w:abstractNumId w:val="33"/>
  </w:num>
  <w:num w:numId="32" w16cid:durableId="568615502">
    <w:abstractNumId w:val="27"/>
  </w:num>
  <w:num w:numId="33" w16cid:durableId="155535860">
    <w:abstractNumId w:val="22"/>
  </w:num>
  <w:num w:numId="34" w16cid:durableId="1474830258">
    <w:abstractNumId w:val="12"/>
  </w:num>
  <w:num w:numId="35" w16cid:durableId="607588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0"/>
    <w:rsid w:val="002C7ED9"/>
    <w:rsid w:val="0058165B"/>
    <w:rsid w:val="00662740"/>
    <w:rsid w:val="00D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AE683"/>
  <w15:chartTrackingRefBased/>
  <w15:docId w15:val="{BB1DFDDB-36DD-4A22-8385-41A98FE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65B"/>
    <w:pPr>
      <w:widowControl w:val="0"/>
      <w:autoSpaceDE w:val="0"/>
      <w:autoSpaceDN w:val="0"/>
      <w:spacing w:before="204" w:after="0" w:line="240" w:lineRule="auto"/>
      <w:ind w:left="217"/>
      <w:outlineLvl w:val="0"/>
    </w:pPr>
    <w:rPr>
      <w:rFonts w:ascii="Arial" w:eastAsia="Arial" w:hAnsi="Arial" w:cs="Arial"/>
      <w:b/>
      <w:bCs/>
      <w:i/>
      <w:i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65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65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2740"/>
    <w:pPr>
      <w:widowControl w:val="0"/>
      <w:autoSpaceDE w:val="0"/>
      <w:autoSpaceDN w:val="0"/>
      <w:spacing w:after="0" w:line="240" w:lineRule="auto"/>
      <w:ind w:left="937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2740"/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165B"/>
    <w:rPr>
      <w:rFonts w:ascii="Arial" w:eastAsia="Arial" w:hAnsi="Arial" w:cs="Arial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165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65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65B"/>
    <w:pPr>
      <w:spacing w:after="20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165B"/>
    <w:pPr>
      <w:tabs>
        <w:tab w:val="center" w:pos="4513"/>
        <w:tab w:val="right" w:pos="9026"/>
      </w:tabs>
      <w:spacing w:after="0" w:line="240" w:lineRule="auto"/>
    </w:pPr>
    <w:rPr>
      <w:rFonts w:ascii="Ravensbourne Sans" w:eastAsia="Calibri" w:hAnsi="Ravensbourne Sans" w:cs="Times New Roman (Body CS)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165B"/>
    <w:rPr>
      <w:rFonts w:ascii="Ravensbourne Sans" w:eastAsia="Calibri" w:hAnsi="Ravensbourne Sans" w:cs="Times New Roman (Body CS)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65B"/>
    <w:pPr>
      <w:tabs>
        <w:tab w:val="center" w:pos="4513"/>
        <w:tab w:val="right" w:pos="9026"/>
      </w:tabs>
      <w:spacing w:after="0" w:line="240" w:lineRule="auto"/>
    </w:pPr>
    <w:rPr>
      <w:rFonts w:ascii="Ravensbourne Sans" w:eastAsia="Calibri" w:hAnsi="Ravensbourne Sans" w:cs="Times New Roman (Body CS)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165B"/>
    <w:rPr>
      <w:rFonts w:ascii="Ravensbourne Sans" w:eastAsia="Calibri" w:hAnsi="Ravensbourne Sans" w:cs="Times New Roman (Body CS)"/>
      <w:sz w:val="24"/>
      <w:szCs w:val="24"/>
    </w:rPr>
  </w:style>
  <w:style w:type="table" w:styleId="TableGrid">
    <w:name w:val="Table Grid"/>
    <w:basedOn w:val="TableNormal"/>
    <w:uiPriority w:val="39"/>
    <w:rsid w:val="0058165B"/>
    <w:pPr>
      <w:spacing w:after="0" w:line="240" w:lineRule="auto"/>
    </w:pPr>
    <w:rPr>
      <w:rFonts w:ascii="Ravensbourne Sans" w:eastAsia="Calibri" w:hAnsi="Ravensbourne Sans" w:cs="Times New Roman (Body CS)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8165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81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65B"/>
    <w:pPr>
      <w:spacing w:after="0" w:line="240" w:lineRule="auto"/>
    </w:pPr>
    <w:rPr>
      <w:rFonts w:ascii="Ravensbourne Sans" w:eastAsia="Calibri" w:hAnsi="Ravensbourne Sans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65B"/>
    <w:rPr>
      <w:rFonts w:ascii="Ravensbourne Sans" w:eastAsia="Calibri" w:hAnsi="Ravensbourne Sans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5B"/>
    <w:rPr>
      <w:rFonts w:ascii="Ravensbourne Sans" w:eastAsia="Calibri" w:hAnsi="Ravensbourne Sans" w:cs="Times New Roman (Body CS)"/>
      <w:b/>
      <w:bCs/>
      <w:sz w:val="20"/>
      <w:szCs w:val="20"/>
    </w:rPr>
  </w:style>
  <w:style w:type="paragraph" w:styleId="NoSpacing">
    <w:name w:val="No Spacing"/>
    <w:uiPriority w:val="1"/>
    <w:qFormat/>
    <w:rsid w:val="0058165B"/>
    <w:pPr>
      <w:spacing w:after="0" w:line="240" w:lineRule="auto"/>
    </w:pPr>
    <w:rPr>
      <w:rFonts w:ascii="Ravensbourne Sans" w:eastAsia="Calibri" w:hAnsi="Ravensbourne Sans" w:cs="Times New Roman (Body CS)"/>
      <w:sz w:val="24"/>
      <w:szCs w:val="24"/>
    </w:rPr>
  </w:style>
  <w:style w:type="paragraph" w:customStyle="1" w:styleId="xmsonormal">
    <w:name w:val="x_msonormal"/>
    <w:basedOn w:val="Normal"/>
    <w:rsid w:val="0058165B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styleId="Title">
    <w:name w:val="Title"/>
    <w:basedOn w:val="Normal"/>
    <w:link w:val="TitleChar"/>
    <w:uiPriority w:val="10"/>
    <w:qFormat/>
    <w:rsid w:val="0058165B"/>
    <w:pPr>
      <w:widowControl w:val="0"/>
      <w:autoSpaceDE w:val="0"/>
      <w:autoSpaceDN w:val="0"/>
      <w:spacing w:before="79" w:after="0" w:line="240" w:lineRule="auto"/>
      <w:ind w:left="217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8165B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816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0">
    <w:name w:val="tableparagraph"/>
    <w:basedOn w:val="Normal"/>
    <w:rsid w:val="0058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8165B"/>
    <w:pPr>
      <w:spacing w:after="0" w:line="240" w:lineRule="auto"/>
    </w:pPr>
    <w:rPr>
      <w:rFonts w:ascii="Ravensbourne Sans" w:eastAsia="Calibri" w:hAnsi="Ravensbourne Sans" w:cs="Times New Roman (Body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D166D56E6C34BBB7BC47EBEF1D039" ma:contentTypeVersion="15" ma:contentTypeDescription="Create a new document." ma:contentTypeScope="" ma:versionID="e57c2db477d6201ae25c17db1f98101a">
  <xsd:schema xmlns:xsd="http://www.w3.org/2001/XMLSchema" xmlns:xs="http://www.w3.org/2001/XMLSchema" xmlns:p="http://schemas.microsoft.com/office/2006/metadata/properties" xmlns:ns2="4a8a8c25-5a5b-4fb5-9657-2863f94a584d" xmlns:ns3="10b48a4f-a2f7-49ca-8107-27176de4597e" targetNamespace="http://schemas.microsoft.com/office/2006/metadata/properties" ma:root="true" ma:fieldsID="38bbb90a4171dd629d7d23362d97035e" ns2:_="" ns3:_="">
    <xsd:import namespace="4a8a8c25-5a5b-4fb5-9657-2863f94a584d"/>
    <xsd:import namespace="10b48a4f-a2f7-49ca-8107-27176de459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8c25-5a5b-4fb5-9657-2863f94a58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f94326-6371-4c42-b7e4-cb470a9ebd66}" ma:internalName="TaxCatchAll" ma:showField="CatchAllData" ma:web="4a8a8c25-5a5b-4fb5-9657-2863f94a5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8a4f-a2f7-49ca-8107-27176de45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601e38-4fae-43f1-aaaa-2ce173c4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48a4f-a2f7-49ca-8107-27176de4597e">
      <Terms xmlns="http://schemas.microsoft.com/office/infopath/2007/PartnerControls"/>
    </lcf76f155ced4ddcb4097134ff3c332f>
    <TaxCatchAll xmlns="4a8a8c25-5a5b-4fb5-9657-2863f94a584d" xsi:nil="true"/>
  </documentManagement>
</p:properties>
</file>

<file path=customXml/itemProps1.xml><?xml version="1.0" encoding="utf-8"?>
<ds:datastoreItem xmlns:ds="http://schemas.openxmlformats.org/officeDocument/2006/customXml" ds:itemID="{8277A716-9B80-4B3B-9257-56E602EE169A}"/>
</file>

<file path=customXml/itemProps2.xml><?xml version="1.0" encoding="utf-8"?>
<ds:datastoreItem xmlns:ds="http://schemas.openxmlformats.org/officeDocument/2006/customXml" ds:itemID="{5A971A6D-2AD0-4F9D-AB1F-98EDF80A3597}"/>
</file>

<file path=customXml/itemProps3.xml><?xml version="1.0" encoding="utf-8"?>
<ds:datastoreItem xmlns:ds="http://schemas.openxmlformats.org/officeDocument/2006/customXml" ds:itemID="{7CF9D004-2153-4DCE-BA5B-579D47BE7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2402</Words>
  <Characters>13697</Characters>
  <Application>Microsoft Office Word</Application>
  <DocSecurity>4</DocSecurity>
  <Lines>114</Lines>
  <Paragraphs>32</Paragraphs>
  <ScaleCrop>false</ScaleCrop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Sinthu Balaskandan</dc:creator>
  <cp:keywords/>
  <dc:description/>
  <cp:lastModifiedBy>Gilda Tafilaku</cp:lastModifiedBy>
  <cp:revision>2</cp:revision>
  <dcterms:created xsi:type="dcterms:W3CDTF">2023-01-30T13:12:00Z</dcterms:created>
  <dcterms:modified xsi:type="dcterms:W3CDTF">2023-01-30T13:12:00Z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0x0101000EAD166D56E6C34BBB7BC47EBEF1D039</vt:lpwstr>
  </property>
</Properties>
</file>